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65" w:rsidRDefault="000C5D65">
      <w:pPr>
        <w:spacing w:line="0" w:lineRule="atLeast"/>
        <w:ind w:right="210"/>
        <w:rPr>
          <w:rFonts w:ascii="標楷體" w:eastAsia="標楷體" w:hAnsi="標楷體"/>
          <w:b/>
          <w:color w:val="000000"/>
          <w:sz w:val="32"/>
          <w:szCs w:val="32"/>
        </w:rPr>
      </w:pPr>
      <w:bookmarkStart w:id="0" w:name="_GoBack"/>
      <w:bookmarkEnd w:id="0"/>
    </w:p>
    <w:p w:rsidR="000C5D65" w:rsidRDefault="00EF06FF">
      <w:pPr>
        <w:spacing w:line="0" w:lineRule="atLeast"/>
        <w:ind w:right="210"/>
        <w:jc w:val="center"/>
      </w:pPr>
      <w:r>
        <w:rPr>
          <w:rFonts w:ascii="標楷體" w:eastAsia="標楷體" w:hAnsi="標楷體"/>
          <w:b/>
          <w:color w:val="000000"/>
          <w:sz w:val="40"/>
        </w:rPr>
        <w:t>公</w:t>
      </w:r>
      <w:r>
        <w:rPr>
          <w:rFonts w:ascii="標楷體" w:eastAsia="標楷體" w:hAnsi="標楷體"/>
          <w:b/>
          <w:color w:val="000000"/>
          <w:sz w:val="40"/>
        </w:rPr>
        <w:t xml:space="preserve"> </w:t>
      </w:r>
      <w:r>
        <w:rPr>
          <w:rFonts w:ascii="標楷體" w:eastAsia="標楷體" w:hAnsi="標楷體"/>
          <w:b/>
          <w:color w:val="000000"/>
          <w:sz w:val="40"/>
        </w:rPr>
        <w:t>職</w:t>
      </w:r>
      <w:r>
        <w:rPr>
          <w:rFonts w:ascii="標楷體" w:eastAsia="標楷體" w:hAnsi="標楷體"/>
          <w:b/>
          <w:color w:val="000000"/>
          <w:sz w:val="40"/>
        </w:rPr>
        <w:t xml:space="preserve"> </w:t>
      </w:r>
      <w:r>
        <w:rPr>
          <w:rFonts w:ascii="標楷體" w:eastAsia="標楷體" w:hAnsi="標楷體"/>
          <w:b/>
          <w:color w:val="000000"/>
          <w:sz w:val="40"/>
        </w:rPr>
        <w:t>候</w:t>
      </w:r>
      <w:r>
        <w:rPr>
          <w:rFonts w:ascii="標楷體" w:eastAsia="標楷體" w:hAnsi="標楷體"/>
          <w:b/>
          <w:color w:val="000000"/>
          <w:sz w:val="40"/>
        </w:rPr>
        <w:t xml:space="preserve"> </w:t>
      </w:r>
      <w:r>
        <w:rPr>
          <w:rFonts w:ascii="標楷體" w:eastAsia="標楷體" w:hAnsi="標楷體"/>
          <w:b/>
          <w:color w:val="000000"/>
          <w:sz w:val="40"/>
        </w:rPr>
        <w:t>選</w:t>
      </w:r>
      <w:r>
        <w:rPr>
          <w:rFonts w:ascii="標楷體" w:eastAsia="標楷體" w:hAnsi="標楷體"/>
          <w:b/>
          <w:color w:val="000000"/>
          <w:sz w:val="40"/>
        </w:rPr>
        <w:t xml:space="preserve"> </w:t>
      </w:r>
      <w:r>
        <w:rPr>
          <w:rFonts w:ascii="標楷體" w:eastAsia="標楷體" w:hAnsi="標楷體"/>
          <w:b/>
          <w:color w:val="000000"/>
          <w:sz w:val="40"/>
        </w:rPr>
        <w:t>人</w:t>
      </w:r>
      <w:r>
        <w:rPr>
          <w:rFonts w:ascii="標楷體" w:eastAsia="標楷體" w:hAnsi="標楷體"/>
          <w:b/>
          <w:color w:val="000000"/>
          <w:sz w:val="40"/>
        </w:rPr>
        <w:t xml:space="preserve"> </w:t>
      </w:r>
      <w:r>
        <w:rPr>
          <w:rFonts w:ascii="標楷體" w:eastAsia="標楷體" w:hAnsi="標楷體"/>
          <w:b/>
          <w:color w:val="000000"/>
          <w:sz w:val="40"/>
        </w:rPr>
        <w:t>財</w:t>
      </w:r>
      <w:r>
        <w:rPr>
          <w:rFonts w:ascii="標楷體" w:eastAsia="標楷體" w:hAnsi="標楷體"/>
          <w:b/>
          <w:color w:val="000000"/>
          <w:sz w:val="40"/>
        </w:rPr>
        <w:t xml:space="preserve"> </w:t>
      </w:r>
      <w:r>
        <w:rPr>
          <w:rFonts w:ascii="標楷體" w:eastAsia="標楷體" w:hAnsi="標楷體"/>
          <w:b/>
          <w:color w:val="000000"/>
          <w:sz w:val="40"/>
        </w:rPr>
        <w:t>產</w:t>
      </w:r>
      <w:r>
        <w:rPr>
          <w:rFonts w:ascii="標楷體" w:eastAsia="標楷體" w:hAnsi="標楷體"/>
          <w:b/>
          <w:color w:val="000000"/>
          <w:sz w:val="40"/>
        </w:rPr>
        <w:t xml:space="preserve"> </w:t>
      </w:r>
      <w:r>
        <w:rPr>
          <w:rFonts w:ascii="標楷體" w:eastAsia="標楷體" w:hAnsi="標楷體"/>
          <w:b/>
          <w:color w:val="000000"/>
          <w:sz w:val="40"/>
        </w:rPr>
        <w:t>申</w:t>
      </w:r>
      <w:r>
        <w:rPr>
          <w:rFonts w:ascii="標楷體" w:eastAsia="標楷體" w:hAnsi="標楷體"/>
          <w:b/>
          <w:color w:val="000000"/>
          <w:sz w:val="40"/>
        </w:rPr>
        <w:t xml:space="preserve"> </w:t>
      </w:r>
      <w:r>
        <w:rPr>
          <w:rFonts w:ascii="標楷體" w:eastAsia="標楷體" w:hAnsi="標楷體"/>
          <w:b/>
          <w:color w:val="000000"/>
          <w:sz w:val="40"/>
        </w:rPr>
        <w:t>報</w:t>
      </w:r>
      <w:r>
        <w:rPr>
          <w:rFonts w:ascii="標楷體" w:eastAsia="標楷體" w:hAnsi="標楷體"/>
          <w:b/>
          <w:color w:val="000000"/>
          <w:sz w:val="40"/>
        </w:rPr>
        <w:t xml:space="preserve"> </w:t>
      </w:r>
      <w:r>
        <w:rPr>
          <w:rFonts w:ascii="標楷體" w:eastAsia="標楷體" w:hAnsi="標楷體"/>
          <w:b/>
          <w:color w:val="000000"/>
          <w:sz w:val="40"/>
        </w:rPr>
        <w:t>表</w:t>
      </w:r>
    </w:p>
    <w:p w:rsidR="000C5D65" w:rsidRDefault="00EF06FF">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0C5D65">
        <w:tblPrEx>
          <w:tblCellMar>
            <w:top w:w="0" w:type="dxa"/>
            <w:bottom w:w="0" w:type="dxa"/>
          </w:tblCellMar>
        </w:tblPrEx>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出生</w:t>
            </w:r>
          </w:p>
          <w:p w:rsidR="000C5D65" w:rsidRDefault="00EF06FF">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申</w:t>
            </w:r>
            <w:r>
              <w:rPr>
                <w:rFonts w:ascii="標楷體" w:eastAsia="標楷體" w:hAnsi="標楷體"/>
                <w:color w:val="000000"/>
              </w:rPr>
              <w:t>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both"/>
              <w:rPr>
                <w:rFonts w:ascii="標楷體" w:eastAsia="標楷體" w:hAnsi="標楷體"/>
                <w:color w:val="000000"/>
                <w:szCs w:val="24"/>
              </w:rPr>
            </w:pPr>
            <w:r>
              <w:rPr>
                <w:rFonts w:ascii="標楷體" w:eastAsia="標楷體" w:hAnsi="標楷體"/>
                <w:color w:val="000000"/>
                <w:szCs w:val="24"/>
              </w:rPr>
              <w:t>民國</w:t>
            </w:r>
            <w:r>
              <w:rPr>
                <w:rFonts w:ascii="標楷體" w:eastAsia="標楷體" w:hAnsi="標楷體"/>
                <w:color w:val="000000"/>
                <w:szCs w:val="24"/>
              </w:rPr>
              <w:t xml:space="preserve">   </w:t>
            </w: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0C5D65" w:rsidRDefault="00EF06FF">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both"/>
              <w:rPr>
                <w:rFonts w:ascii="標楷體" w:eastAsia="標楷體" w:hAnsi="標楷體"/>
                <w:color w:val="000000"/>
                <w:sz w:val="22"/>
                <w:szCs w:val="22"/>
              </w:rPr>
            </w:pPr>
          </w:p>
        </w:tc>
      </w:tr>
      <w:tr w:rsidR="000C5D65">
        <w:tblPrEx>
          <w:tblCellMar>
            <w:top w:w="0" w:type="dxa"/>
            <w:bottom w:w="0" w:type="dxa"/>
          </w:tblCellMar>
        </w:tblPrEx>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行動</w:t>
            </w:r>
          </w:p>
          <w:p w:rsidR="000C5D65" w:rsidRDefault="00EF06FF">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spacing w:line="0" w:lineRule="atLeast"/>
              <w:jc w:val="center"/>
              <w:rPr>
                <w:rFonts w:ascii="標楷體" w:eastAsia="標楷體" w:hAnsi="標楷體"/>
                <w:color w:val="000000"/>
              </w:rPr>
            </w:pPr>
          </w:p>
        </w:tc>
      </w:tr>
      <w:tr w:rsidR="000C5D65">
        <w:tblPrEx>
          <w:tblCellMar>
            <w:top w:w="0" w:type="dxa"/>
            <w:bottom w:w="0" w:type="dxa"/>
          </w:tblCellMar>
        </w:tblPrEx>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rPr>
            </w:pPr>
            <w:r>
              <w:rPr>
                <w:rFonts w:ascii="標楷體" w:eastAsia="標楷體" w:hAnsi="標楷體"/>
                <w:color w:val="000000"/>
              </w:rPr>
              <w:t>出生</w:t>
            </w:r>
          </w:p>
          <w:p w:rsidR="000C5D65" w:rsidRDefault="00EF06FF">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0C5D65">
        <w:tblPrEx>
          <w:tblCellMar>
            <w:top w:w="0" w:type="dxa"/>
            <w:bottom w:w="0" w:type="dxa"/>
          </w:tblCellMar>
        </w:tblPrEx>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r w:rsidR="000C5D65">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r w:rsidR="000C5D65">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r w:rsidR="000C5D65">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r w:rsidR="000C5D65">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r w:rsidR="000C5D65">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center"/>
              <w:rPr>
                <w:rFonts w:ascii="標楷體" w:eastAsia="標楷體" w:hAnsi="標楷體"/>
                <w:color w:val="000000"/>
              </w:rPr>
            </w:pPr>
          </w:p>
        </w:tc>
      </w:tr>
    </w:tbl>
    <w:p w:rsidR="00000000" w:rsidRDefault="00EF06FF">
      <w:pPr>
        <w:sectPr w:rsidR="00000000">
          <w:headerReference w:type="default" r:id="rId6"/>
          <w:footerReference w:type="default" r:id="rId7"/>
          <w:pgSz w:w="16838" w:h="11906" w:orient="landscape"/>
          <w:pgMar w:top="567" w:right="1440" w:bottom="567" w:left="1440" w:header="851" w:footer="992" w:gutter="0"/>
          <w:cols w:space="720"/>
          <w:docGrid w:type="linesAndChars" w:linePitch="324"/>
        </w:sectPr>
      </w:pPr>
    </w:p>
    <w:p w:rsidR="000C5D65" w:rsidRDefault="00EF06FF">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w:t>
      </w:r>
      <w:r>
        <w:rPr>
          <w:rFonts w:ascii="細明體" w:eastAsia="細明體" w:hAnsi="細明體" w:cs="新細明體"/>
          <w:color w:val="000000"/>
          <w:kern w:val="0"/>
          <w:sz w:val="20"/>
        </w:rPr>
        <w:t>(</w:t>
      </w:r>
      <w:r>
        <w:rPr>
          <w:rFonts w:ascii="細明體" w:eastAsia="細明體" w:hAnsi="細明體" w:cs="新細明體"/>
          <w:color w:val="000000"/>
          <w:kern w:val="0"/>
          <w:sz w:val="20"/>
        </w:rPr>
        <w:t>未滿二十歲者</w:t>
      </w:r>
      <w:r>
        <w:rPr>
          <w:rFonts w:ascii="細明體" w:eastAsia="細明體" w:hAnsi="細明體" w:cs="新細明體"/>
          <w:color w:val="000000"/>
          <w:kern w:val="0"/>
          <w:sz w:val="20"/>
        </w:rPr>
        <w:t>)</w:t>
      </w:r>
      <w:r>
        <w:rPr>
          <w:rFonts w:ascii="細明體" w:eastAsia="細明體" w:hAnsi="細明體" w:cs="新細明體"/>
          <w:color w:val="000000"/>
          <w:kern w:val="0"/>
          <w:sz w:val="20"/>
        </w:rPr>
        <w:t>各別所有之財產，符合公職人員財產申報法所定應申報之標準者，應由申報人一併申報。</w:t>
      </w:r>
      <w:r>
        <w:rPr>
          <w:rFonts w:ascii="細明體" w:eastAsia="細明體" w:hAnsi="細明體"/>
          <w:color w:val="000000"/>
          <w:sz w:val="20"/>
        </w:rPr>
        <w:t xml:space="preserve"> </w:t>
      </w:r>
    </w:p>
    <w:p w:rsidR="000C5D65" w:rsidRDefault="00EF06FF">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領有國民身分證者，應填寫國民身分證統一編號於申報表基本資料欄；未領國民身分證者，應填寫國籍及中華民國居留證號。</w:t>
      </w:r>
    </w:p>
    <w:p w:rsidR="000C5D65" w:rsidRDefault="00EF06FF">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w:t>
      </w:r>
      <w:r>
        <w:rPr>
          <w:rFonts w:ascii="細明體" w:eastAsia="細明體" w:hAnsi="細明體"/>
          <w:sz w:val="20"/>
        </w:rPr>
        <w:t>情形」作為基準日</w:t>
      </w:r>
      <w:r>
        <w:rPr>
          <w:rFonts w:ascii="新細明體" w:hAnsi="新細明體"/>
          <w:sz w:val="20"/>
        </w:rPr>
        <w:t>。</w:t>
      </w:r>
    </w:p>
    <w:p w:rsidR="000C5D65" w:rsidRDefault="000C5D65">
      <w:pPr>
        <w:tabs>
          <w:tab w:val="left" w:pos="180"/>
        </w:tabs>
        <w:jc w:val="both"/>
        <w:rPr>
          <w:rFonts w:ascii="標楷體" w:eastAsia="標楷體" w:hAnsi="標楷體"/>
          <w:color w:val="000000"/>
        </w:rPr>
      </w:pPr>
    </w:p>
    <w:p w:rsidR="000C5D65" w:rsidRDefault="00EF06FF">
      <w:pPr>
        <w:tabs>
          <w:tab w:val="left" w:pos="180"/>
        </w:tabs>
        <w:jc w:val="both"/>
        <w:rPr>
          <w:rFonts w:ascii="標楷體" w:eastAsia="標楷體" w:hAnsi="標楷體"/>
          <w:color w:val="000000"/>
        </w:rPr>
      </w:pPr>
      <w:r>
        <w:rPr>
          <w:rFonts w:ascii="標楷體" w:eastAsia="標楷體" w:hAnsi="標楷體"/>
          <w:color w:val="000000"/>
        </w:rPr>
        <w:t>（二）不動產</w:t>
      </w:r>
    </w:p>
    <w:p w:rsidR="000C5D65" w:rsidRDefault="00EF06FF">
      <w:pPr>
        <w:ind w:firstLine="360"/>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0C5D65">
        <w:tblPrEx>
          <w:tblCellMar>
            <w:top w:w="0" w:type="dxa"/>
            <w:bottom w:w="0" w:type="dxa"/>
          </w:tblCellMar>
        </w:tblPrEx>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取得價額</w:t>
            </w: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widowControl/>
        <w:spacing w:line="0" w:lineRule="atLeast"/>
        <w:jc w:val="both"/>
      </w:pPr>
      <w:r>
        <w:rPr>
          <w:rFonts w:ascii="細明體" w:eastAsia="細明體" w:hAnsi="細明體"/>
          <w:color w:val="000000"/>
          <w:sz w:val="20"/>
        </w:rPr>
        <w:t>★</w:t>
      </w:r>
      <w:r>
        <w:rPr>
          <w:rFonts w:ascii="細明體" w:eastAsia="細明體" w:hAnsi="細明體"/>
          <w:color w:val="000000"/>
          <w:sz w:val="20"/>
        </w:rPr>
        <w:t>「</w:t>
      </w:r>
      <w:r>
        <w:rPr>
          <w:rFonts w:ascii="新細明體" w:hAnsi="新細明體" w:cs="新細明體"/>
          <w:color w:val="000000"/>
          <w:kern w:val="0"/>
          <w:sz w:val="20"/>
        </w:rPr>
        <w:t>土地坐落」應填寫「</w:t>
      </w:r>
      <w:r>
        <w:rPr>
          <w:rFonts w:ascii="新細明體" w:hAnsi="新細明體" w:cs="新細明體"/>
          <w:color w:val="000000"/>
          <w:kern w:val="0"/>
          <w:sz w:val="20"/>
        </w:rPr>
        <w:t>○</w:t>
      </w:r>
      <w:r>
        <w:rPr>
          <w:rFonts w:ascii="新細明體" w:hAnsi="新細明體" w:cs="新細明體"/>
          <w:color w:val="000000"/>
          <w:kern w:val="0"/>
          <w:sz w:val="20"/>
        </w:rPr>
        <w:t>縣（市）</w:t>
      </w:r>
      <w:r>
        <w:rPr>
          <w:rFonts w:ascii="新細明體" w:hAnsi="新細明體" w:cs="新細明體"/>
          <w:color w:val="000000"/>
          <w:kern w:val="0"/>
          <w:sz w:val="20"/>
        </w:rPr>
        <w:t>○</w:t>
      </w:r>
      <w:r>
        <w:rPr>
          <w:rFonts w:ascii="新細明體" w:hAnsi="新細明體" w:cs="新細明體"/>
          <w:color w:val="000000"/>
          <w:kern w:val="0"/>
          <w:sz w:val="20"/>
        </w:rPr>
        <w:t>區（鄉、鎮、市）</w:t>
      </w:r>
      <w:r>
        <w:rPr>
          <w:rFonts w:ascii="新細明體" w:hAnsi="新細明體" w:cs="新細明體"/>
          <w:color w:val="000000"/>
          <w:kern w:val="0"/>
          <w:sz w:val="20"/>
        </w:rPr>
        <w:t>○</w:t>
      </w:r>
      <w:r>
        <w:rPr>
          <w:rFonts w:ascii="新細明體" w:hAnsi="新細明體" w:cs="新細明體"/>
          <w:color w:val="000000"/>
          <w:kern w:val="0"/>
          <w:sz w:val="20"/>
        </w:rPr>
        <w:t>段</w:t>
      </w:r>
      <w:r>
        <w:rPr>
          <w:rFonts w:ascii="新細明體" w:hAnsi="新細明體" w:cs="新細明體"/>
          <w:color w:val="000000"/>
          <w:kern w:val="0"/>
          <w:sz w:val="20"/>
        </w:rPr>
        <w:t>○</w:t>
      </w:r>
      <w:r>
        <w:rPr>
          <w:rFonts w:ascii="新細明體" w:hAnsi="新細明體" w:cs="新細明體"/>
          <w:color w:val="000000"/>
          <w:kern w:val="0"/>
          <w:sz w:val="20"/>
        </w:rPr>
        <w:t>小段</w:t>
      </w:r>
      <w:r>
        <w:rPr>
          <w:rFonts w:ascii="新細明體" w:hAnsi="新細明體" w:cs="新細明體"/>
          <w:color w:val="000000"/>
          <w:kern w:val="0"/>
          <w:sz w:val="20"/>
        </w:rPr>
        <w:t>○</w:t>
      </w:r>
      <w:r>
        <w:rPr>
          <w:rFonts w:ascii="新細明體" w:hAnsi="新細明體" w:cs="新細明體"/>
          <w:color w:val="000000"/>
          <w:kern w:val="0"/>
          <w:sz w:val="20"/>
        </w:rPr>
        <w:t>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0C5D65" w:rsidRDefault="00EF06FF">
      <w:pPr>
        <w:widowControl/>
        <w:spacing w:line="0" w:lineRule="atLeast"/>
        <w:jc w:val="both"/>
      </w:pPr>
      <w:r>
        <w:rPr>
          <w:rFonts w:ascii="細明體" w:eastAsia="細明體" w:hAnsi="細明體"/>
          <w:color w:val="000000"/>
          <w:sz w:val="20"/>
        </w:rPr>
        <w:t>★</w:t>
      </w: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0C5D65" w:rsidRDefault="00EF06FF">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w:t>
      </w:r>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0C5D65" w:rsidRDefault="00EF06FF">
      <w:pPr>
        <w:tabs>
          <w:tab w:val="left" w:pos="180"/>
        </w:tabs>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土地如係申報日前五年內取得者，並應申報實際交易價額，無實際交易價額者，以取得年度之土地公告現值或市價申報。</w:t>
      </w:r>
    </w:p>
    <w:p w:rsidR="000C5D65" w:rsidRDefault="000C5D65">
      <w:pPr>
        <w:tabs>
          <w:tab w:val="left" w:pos="180"/>
        </w:tabs>
        <w:jc w:val="both"/>
        <w:rPr>
          <w:rFonts w:ascii="標楷體" w:eastAsia="標楷體" w:hAnsi="標楷體"/>
          <w:color w:val="000000"/>
        </w:rPr>
      </w:pPr>
    </w:p>
    <w:p w:rsidR="000C5D65" w:rsidRDefault="00EF06FF">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0C5D65" w:rsidRDefault="00EF06FF">
      <w:pPr>
        <w:ind w:firstLine="425"/>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建</w:t>
      </w:r>
      <w:r>
        <w:rPr>
          <w:rFonts w:ascii="標楷體" w:eastAsia="標楷體" w:hAnsi="標楷體"/>
          <w:color w:val="000000"/>
        </w:rPr>
        <w:t xml:space="preserve">  </w:t>
      </w:r>
      <w:r>
        <w:rPr>
          <w:rFonts w:ascii="標楷體" w:eastAsia="標楷體" w:hAnsi="標楷體"/>
          <w:color w:val="000000"/>
        </w:rPr>
        <w:t>物</w:t>
      </w:r>
      <w:r>
        <w:rPr>
          <w:rFonts w:ascii="標楷體" w:eastAsia="標楷體" w:hAnsi="標楷體"/>
          <w:color w:val="000000"/>
        </w:rPr>
        <w:t xml:space="preserve"> </w:t>
      </w:r>
      <w:r>
        <w:rPr>
          <w:rFonts w:ascii="標楷體" w:eastAsia="標楷體" w:hAnsi="標楷體"/>
          <w:color w:val="000000"/>
        </w:rPr>
        <w:t>（房屋及停車位）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0C5D65">
        <w:tblPrEx>
          <w:tblCellMar>
            <w:top w:w="0" w:type="dxa"/>
            <w:bottom w:w="0" w:type="dxa"/>
          </w:tblCellMar>
        </w:tblPrEx>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取得價額</w:t>
            </w: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26"/>
              <w:jc w:val="both"/>
              <w:rPr>
                <w:rFonts w:ascii="標楷體" w:eastAsia="標楷體" w:hAnsi="標楷體"/>
                <w:color w:val="000000"/>
              </w:rPr>
            </w:pP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w:t>
      </w:r>
      <w:r>
        <w:rPr>
          <w:rFonts w:ascii="細明體" w:eastAsia="細明體" w:hAnsi="細明體"/>
          <w:color w:val="000000"/>
          <w:sz w:val="20"/>
        </w:rPr>
        <w:t>○</w:t>
      </w:r>
      <w:r>
        <w:rPr>
          <w:rFonts w:ascii="細明體" w:eastAsia="細明體" w:hAnsi="細明體"/>
          <w:color w:val="000000"/>
          <w:sz w:val="20"/>
        </w:rPr>
        <w:t>縣（市）</w:t>
      </w:r>
      <w:r>
        <w:rPr>
          <w:rFonts w:ascii="細明體" w:eastAsia="細明體" w:hAnsi="細明體"/>
          <w:color w:val="000000"/>
          <w:sz w:val="20"/>
        </w:rPr>
        <w:t>○</w:t>
      </w:r>
      <w:r>
        <w:rPr>
          <w:rFonts w:ascii="細明體" w:eastAsia="細明體" w:hAnsi="細明體"/>
          <w:color w:val="000000"/>
          <w:sz w:val="20"/>
        </w:rPr>
        <w:t>區（鄉、鎮、市）</w:t>
      </w:r>
      <w:r>
        <w:rPr>
          <w:rFonts w:ascii="細明體" w:eastAsia="細明體" w:hAnsi="細明體"/>
          <w:color w:val="000000"/>
          <w:sz w:val="20"/>
        </w:rPr>
        <w:t>○</w:t>
      </w:r>
      <w:r>
        <w:rPr>
          <w:rFonts w:ascii="細明體" w:eastAsia="細明體" w:hAnsi="細明體"/>
          <w:color w:val="000000"/>
          <w:sz w:val="20"/>
        </w:rPr>
        <w:t>段</w:t>
      </w:r>
      <w:r>
        <w:rPr>
          <w:rFonts w:ascii="細明體" w:eastAsia="細明體" w:hAnsi="細明體"/>
          <w:color w:val="000000"/>
          <w:sz w:val="20"/>
        </w:rPr>
        <w:t>○</w:t>
      </w:r>
      <w:r>
        <w:rPr>
          <w:rFonts w:ascii="細明體" w:eastAsia="細明體" w:hAnsi="細明體"/>
          <w:color w:val="000000"/>
          <w:sz w:val="20"/>
        </w:rPr>
        <w:t>小段</w:t>
      </w:r>
      <w:r>
        <w:rPr>
          <w:rFonts w:ascii="細明體" w:eastAsia="細明體" w:hAnsi="細明體"/>
          <w:color w:val="000000"/>
          <w:sz w:val="20"/>
        </w:rPr>
        <w:t>○</w:t>
      </w:r>
      <w:r>
        <w:rPr>
          <w:rFonts w:ascii="細明體" w:eastAsia="細明體" w:hAnsi="細明體"/>
          <w:color w:val="000000"/>
          <w:sz w:val="20"/>
        </w:rPr>
        <w:t>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0C5D65" w:rsidRDefault="00EF06FF">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0C5D65" w:rsidRDefault="00EF06FF">
      <w:pPr>
        <w:tabs>
          <w:tab w:val="left" w:pos="180"/>
        </w:tabs>
        <w:spacing w:line="0" w:lineRule="atLeast"/>
        <w:ind w:left="171" w:hanging="200"/>
      </w:pPr>
      <w:r>
        <w:rPr>
          <w:rFonts w:ascii="細明體" w:eastAsia="細明體" w:hAnsi="細明體"/>
          <w:color w:val="000000"/>
          <w:sz w:val="20"/>
        </w:rPr>
        <w:t>★</w:t>
      </w: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0C5D65" w:rsidRDefault="000C5D65">
      <w:pPr>
        <w:jc w:val="both"/>
        <w:rPr>
          <w:rFonts w:ascii="標楷體" w:eastAsia="標楷體" w:hAnsi="標楷體"/>
          <w:color w:val="000000"/>
        </w:rPr>
      </w:pPr>
    </w:p>
    <w:p w:rsidR="000C5D65" w:rsidRDefault="00EF06FF">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0C5D65">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總噸數</w:t>
            </w:r>
            <w:r>
              <w:rPr>
                <w:rFonts w:ascii="標楷體" w:eastAsia="標楷體" w:hAnsi="標楷體"/>
                <w:color w:val="000000"/>
                <w:sz w:val="20"/>
              </w:rPr>
              <w:t>(</w:t>
            </w:r>
            <w:r>
              <w:rPr>
                <w:rFonts w:ascii="標楷體" w:eastAsia="標楷體" w:hAnsi="標楷體"/>
                <w:color w:val="000000"/>
                <w:sz w:val="20"/>
              </w:rPr>
              <w:t>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取得價額</w:t>
            </w: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「船舶」指動力船舶及非動力船舶，如汽船、遊艇、漁船、帆船、舢板等而言。</w:t>
      </w:r>
    </w:p>
    <w:p w:rsidR="000C5D65" w:rsidRDefault="00EF06FF">
      <w:pPr>
        <w:tabs>
          <w:tab w:val="left" w:pos="180"/>
        </w:tabs>
        <w:spacing w:line="0" w:lineRule="atLeast"/>
        <w:ind w:left="171" w:hanging="200"/>
      </w:pPr>
      <w:r>
        <w:rPr>
          <w:rFonts w:ascii="細明體" w:eastAsia="細明體" w:hAnsi="細明體"/>
          <w:color w:val="000000"/>
          <w:sz w:val="20"/>
        </w:rPr>
        <w:t>★</w:t>
      </w: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0C5D65" w:rsidRDefault="000C5D65">
      <w:pPr>
        <w:jc w:val="both"/>
        <w:rPr>
          <w:rFonts w:ascii="標楷體" w:eastAsia="標楷體" w:hAnsi="標楷體"/>
          <w:color w:val="000000"/>
        </w:rPr>
      </w:pPr>
    </w:p>
    <w:p w:rsidR="000C5D65" w:rsidRDefault="00EF06FF">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0C5D65">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取得價額</w:t>
            </w: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0C5D65" w:rsidRDefault="00EF06FF">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0C5D65">
        <w:tblPrEx>
          <w:tblCellMar>
            <w:top w:w="0" w:type="dxa"/>
            <w:bottom w:w="0" w:type="dxa"/>
          </w:tblCellMar>
        </w:tblPrEx>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r>
            <w:r>
              <w:rPr>
                <w:rFonts w:ascii="標楷體" w:eastAsia="標楷體" w:hAnsi="標楷體"/>
                <w:color w:val="000000"/>
                <w:sz w:val="20"/>
              </w:rP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取得價額</w:t>
            </w: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ind w:left="1020"/>
              <w:jc w:val="both"/>
              <w:rPr>
                <w:rFonts w:ascii="標楷體" w:eastAsia="標楷體" w:hAnsi="標楷體"/>
                <w:color w:val="000000"/>
              </w:rPr>
            </w:pPr>
          </w:p>
        </w:tc>
      </w:tr>
      <w:tr w:rsidR="000C5D65">
        <w:tblPrEx>
          <w:tblCellMar>
            <w:top w:w="0" w:type="dxa"/>
            <w:bottom w:w="0" w:type="dxa"/>
          </w:tblCellMar>
        </w:tblPrEx>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jc w:val="both"/>
      </w:pPr>
      <w:r>
        <w:rPr>
          <w:rFonts w:ascii="細明體" w:eastAsia="細明體" w:hAnsi="細明體"/>
          <w:color w:val="000000"/>
          <w:sz w:val="20"/>
        </w:rPr>
        <w:t>★</w:t>
      </w: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0C5D65" w:rsidRDefault="00EF06FF">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0C5D65">
        <w:tblPrEx>
          <w:tblCellMar>
            <w:top w:w="0" w:type="dxa"/>
            <w:bottom w:w="0" w:type="dxa"/>
          </w:tblCellMar>
        </w:tblPrEx>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0C5D65">
      <w:pPr>
        <w:spacing w:line="0" w:lineRule="atLeast"/>
        <w:jc w:val="center"/>
        <w:rPr>
          <w:rFonts w:ascii="標楷體" w:eastAsia="標楷體" w:hAnsi="標楷體"/>
          <w:color w:val="000000"/>
        </w:rPr>
      </w:pPr>
    </w:p>
    <w:p w:rsidR="000C5D65" w:rsidRDefault="00EF06FF">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0C5D65" w:rsidRDefault="00EF06FF">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0C5D65" w:rsidRDefault="000C5D65">
      <w:pPr>
        <w:spacing w:line="0" w:lineRule="atLeast"/>
        <w:rPr>
          <w:rFonts w:ascii="細明體" w:eastAsia="細明體" w:hAnsi="細明體"/>
          <w:color w:val="000000"/>
          <w:sz w:val="20"/>
        </w:rPr>
      </w:pPr>
    </w:p>
    <w:p w:rsidR="000C5D65" w:rsidRDefault="000C5D65">
      <w:pPr>
        <w:spacing w:line="0" w:lineRule="atLeast"/>
        <w:rPr>
          <w:rFonts w:ascii="細明體" w:eastAsia="細明體" w:hAnsi="細明體"/>
          <w:color w:val="000000"/>
          <w:sz w:val="20"/>
        </w:rPr>
      </w:pPr>
    </w:p>
    <w:p w:rsidR="000C5D65" w:rsidRDefault="00EF06FF">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0C5D65">
        <w:tblPrEx>
          <w:tblCellMar>
            <w:top w:w="0" w:type="dxa"/>
            <w:bottom w:w="0" w:type="dxa"/>
          </w:tblCellMar>
        </w:tblPrEx>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rPr>
            </w:pPr>
          </w:p>
        </w:tc>
      </w:tr>
      <w:tr w:rsidR="000C5D65">
        <w:tblPrEx>
          <w:tblCellMar>
            <w:top w:w="0" w:type="dxa"/>
            <w:bottom w:w="0" w:type="dxa"/>
          </w:tblCellMar>
        </w:tblPrEx>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ind w:left="73"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0C5D65" w:rsidRDefault="00EF06FF">
      <w:pPr>
        <w:spacing w:line="0" w:lineRule="atLeast"/>
        <w:ind w:left="-228" w:firstLine="100"/>
      </w:pPr>
      <w:r>
        <w:rPr>
          <w:rFonts w:ascii="細明體" w:eastAsia="細明體" w:hAnsi="細明體"/>
          <w:color w:val="000000"/>
          <w:sz w:val="20"/>
        </w:rPr>
        <w:t>★</w:t>
      </w: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0C5D65" w:rsidRDefault="00EF06FF">
      <w:pPr>
        <w:spacing w:line="0" w:lineRule="atLeast"/>
        <w:ind w:left="-228" w:firstLine="100"/>
      </w:pPr>
      <w:r>
        <w:rPr>
          <w:rFonts w:ascii="細明體" w:eastAsia="細明體" w:hAnsi="細明體"/>
          <w:color w:val="000000"/>
          <w:sz w:val="20"/>
        </w:rPr>
        <w:t>★</w:t>
      </w: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0C5D65" w:rsidRDefault="00EF06FF">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0C5D65" w:rsidRDefault="00EF06FF">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0C5D65" w:rsidRDefault="00EF06FF">
      <w:pPr>
        <w:tabs>
          <w:tab w:val="right" w:pos="10772"/>
        </w:tabs>
        <w:ind w:left="360"/>
        <w:jc w:val="both"/>
      </w:pPr>
      <w:r>
        <w:rPr>
          <w:rFonts w:ascii="標楷體" w:eastAsia="標楷體" w:hAnsi="標楷體"/>
          <w:color w:val="000000"/>
        </w:rPr>
        <w:t>1.</w:t>
      </w:r>
      <w:r>
        <w:rPr>
          <w:rFonts w:ascii="標楷體" w:eastAsia="標楷體" w:hAnsi="標楷體"/>
          <w:color w:val="000000"/>
        </w:rPr>
        <w:t>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0C5D65">
        <w:tblPrEx>
          <w:tblCellMar>
            <w:top w:w="0" w:type="dxa"/>
            <w:bottom w:w="0" w:type="dxa"/>
          </w:tblCellMar>
        </w:tblPrEx>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0C5D65">
      <w:pPr>
        <w:spacing w:line="0" w:lineRule="atLeast"/>
        <w:rPr>
          <w:rFonts w:ascii="細明體" w:eastAsia="細明體" w:hAnsi="細明體"/>
          <w:color w:val="000000"/>
          <w:sz w:val="20"/>
        </w:rPr>
      </w:pPr>
    </w:p>
    <w:p w:rsidR="000C5D65" w:rsidRDefault="00EF06FF">
      <w:pPr>
        <w:spacing w:line="0" w:lineRule="atLeast"/>
      </w:pPr>
      <w:r>
        <w:rPr>
          <w:rFonts w:ascii="細明體" w:eastAsia="細明體" w:hAnsi="細明體"/>
          <w:color w:val="000000"/>
          <w:sz w:val="20"/>
        </w:rPr>
        <w:t>★</w:t>
      </w: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0C5D65" w:rsidRDefault="00EF06FF">
      <w:pPr>
        <w:ind w:left="406" w:firstLine="240"/>
        <w:jc w:val="both"/>
      </w:pPr>
      <w:r>
        <w:rPr>
          <w:rFonts w:ascii="標楷體" w:eastAsia="標楷體" w:hAnsi="標楷體"/>
          <w:color w:val="000000"/>
        </w:rPr>
        <w:t>2.</w:t>
      </w:r>
      <w:r>
        <w:rPr>
          <w:rFonts w:ascii="標楷體" w:eastAsia="標楷體" w:hAnsi="標楷體"/>
          <w:color w:val="000000"/>
        </w:rPr>
        <w:t>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7" w:type="pct"/>
        <w:tblCellMar>
          <w:left w:w="10" w:type="dxa"/>
          <w:right w:w="10" w:type="dxa"/>
        </w:tblCellMar>
        <w:tblLook w:val="0000" w:firstRow="0" w:lastRow="0" w:firstColumn="0" w:lastColumn="0" w:noHBand="0" w:noVBand="0"/>
      </w:tblPr>
      <w:tblGrid>
        <w:gridCol w:w="1813"/>
        <w:gridCol w:w="895"/>
        <w:gridCol w:w="1430"/>
        <w:gridCol w:w="1430"/>
        <w:gridCol w:w="2144"/>
        <w:gridCol w:w="1963"/>
        <w:gridCol w:w="1430"/>
        <w:gridCol w:w="2799"/>
      </w:tblGrid>
      <w:tr w:rsidR="000C5D65">
        <w:tblPrEx>
          <w:tblCellMar>
            <w:top w:w="0" w:type="dxa"/>
            <w:bottom w:w="0" w:type="dxa"/>
          </w:tblCellMar>
        </w:tblPrEx>
        <w:trPr>
          <w:trHeight w:val="555"/>
        </w:trPr>
        <w:tc>
          <w:tcPr>
            <w:tcW w:w="18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val="555"/>
        </w:trPr>
        <w:tc>
          <w:tcPr>
            <w:tcW w:w="140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0C5D65" w:rsidRDefault="000C5D65">
      <w:pPr>
        <w:jc w:val="both"/>
        <w:rPr>
          <w:rFonts w:ascii="標楷體" w:eastAsia="標楷體" w:hAnsi="標楷體"/>
          <w:color w:val="000000"/>
        </w:rPr>
      </w:pPr>
    </w:p>
    <w:p w:rsidR="000C5D65" w:rsidRDefault="00EF06FF">
      <w:pPr>
        <w:ind w:left="406"/>
        <w:jc w:val="both"/>
      </w:pPr>
      <w:r>
        <w:rPr>
          <w:rFonts w:ascii="標楷體" w:eastAsia="標楷體" w:hAnsi="標楷體"/>
          <w:color w:val="000000"/>
        </w:rPr>
        <w:t>3.</w:t>
      </w:r>
      <w:r>
        <w:rPr>
          <w:rFonts w:ascii="標楷體" w:eastAsia="標楷體" w:hAnsi="標楷體"/>
          <w:color w:val="000000"/>
        </w:rPr>
        <w:t>基金受益憑證</w:t>
      </w:r>
      <w:r>
        <w:rPr>
          <w:rFonts w:ascii="標楷體" w:eastAsia="標楷體" w:hAnsi="標楷體"/>
          <w:color w:val="000000"/>
        </w:rPr>
        <w:t xml:space="preserve">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0C5D65">
        <w:tblPrEx>
          <w:tblCellMar>
            <w:top w:w="0" w:type="dxa"/>
            <w:bottom w:w="0" w:type="dxa"/>
          </w:tblCellMar>
        </w:tblPrEx>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票面價額</w:t>
            </w:r>
            <w:r>
              <w:rPr>
                <w:rFonts w:ascii="標楷體" w:eastAsia="標楷體" w:hAnsi="標楷體"/>
                <w:color w:val="000000"/>
                <w:sz w:val="20"/>
              </w:rPr>
              <w:t>/</w:t>
            </w:r>
            <w:r>
              <w:rPr>
                <w:rFonts w:ascii="標楷體" w:eastAsia="標楷體" w:hAnsi="標楷體"/>
                <w:color w:val="000000"/>
                <w:sz w:val="20"/>
              </w:rPr>
              <w:t>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pPr>
            <w:r>
              <w:rPr>
                <w:rFonts w:ascii="標楷體" w:eastAsia="標楷體" w:hAnsi="標楷體"/>
                <w:color w:val="000000"/>
                <w:sz w:val="20"/>
              </w:rPr>
              <w:t>新臺幣或折合新臺幣總額</w:t>
            </w: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新細明體" w:hAnsi="新細明體"/>
                <w:color w:val="000000"/>
              </w:rPr>
            </w:pPr>
          </w:p>
        </w:tc>
      </w:tr>
      <w:tr w:rsidR="000C5D65">
        <w:tblPrEx>
          <w:tblCellMar>
            <w:top w:w="0" w:type="dxa"/>
            <w:bottom w:w="0" w:type="dxa"/>
          </w:tblCellMar>
        </w:tblPrEx>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0C5D65" w:rsidRDefault="000C5D65">
      <w:pPr>
        <w:ind w:left="-228" w:firstLine="240"/>
        <w:jc w:val="center"/>
        <w:rPr>
          <w:rFonts w:ascii="標楷體" w:eastAsia="標楷體" w:hAnsi="標楷體"/>
          <w:color w:val="000000"/>
        </w:rPr>
      </w:pPr>
    </w:p>
    <w:p w:rsidR="000C5D65" w:rsidRDefault="00EF06FF">
      <w:pPr>
        <w:ind w:left="406"/>
        <w:jc w:val="both"/>
      </w:pPr>
      <w:r>
        <w:rPr>
          <w:rFonts w:ascii="標楷體" w:eastAsia="標楷體" w:hAnsi="標楷體"/>
          <w:color w:val="000000"/>
        </w:rPr>
        <w:t>4.</w:t>
      </w:r>
      <w:r>
        <w:rPr>
          <w:rFonts w:ascii="標楷體" w:eastAsia="標楷體" w:hAnsi="標楷體"/>
          <w:color w:val="000000"/>
        </w:rPr>
        <w:t>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0C5D65">
        <w:tblPrEx>
          <w:tblCellMar>
            <w:top w:w="0" w:type="dxa"/>
            <w:bottom w:w="0" w:type="dxa"/>
          </w:tblCellMar>
        </w:tblPrEx>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ind w:left="274" w:hanging="3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0C5D65" w:rsidRDefault="00EF06FF">
      <w:pPr>
        <w:spacing w:line="0" w:lineRule="atLeast"/>
        <w:ind w:left="274" w:hanging="300"/>
      </w:pPr>
      <w:r>
        <w:rPr>
          <w:rFonts w:ascii="細明體" w:eastAsia="細明體" w:hAnsi="細明體"/>
          <w:color w:val="000000"/>
          <w:sz w:val="20"/>
        </w:rPr>
        <w:t xml:space="preserve">★ </w:t>
      </w:r>
      <w:r>
        <w:rPr>
          <w:rFonts w:ascii="細明體" w:eastAsia="細明體" w:hAnsi="細明體"/>
          <w:color w:val="000000"/>
          <w:sz w:val="20"/>
        </w:rPr>
        <w:t>其他有價證券之價額，以票面價額計算，無票面價額者，應填載申報日之收盤價、成交價或原交易價額。</w:t>
      </w:r>
    </w:p>
    <w:p w:rsidR="000C5D65" w:rsidRDefault="000C5D65">
      <w:pPr>
        <w:jc w:val="both"/>
        <w:rPr>
          <w:rFonts w:ascii="標楷體" w:eastAsia="標楷體" w:hAnsi="標楷體"/>
          <w:color w:val="000000"/>
        </w:rPr>
      </w:pPr>
    </w:p>
    <w:p w:rsidR="000C5D65" w:rsidRDefault="00EF06FF">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0C5D65" w:rsidRDefault="00EF06FF">
      <w:pPr>
        <w:jc w:val="both"/>
      </w:pPr>
      <w:r>
        <w:rPr>
          <w:rFonts w:ascii="標楷體" w:eastAsia="標楷體" w:hAnsi="標楷體"/>
          <w:color w:val="000000"/>
        </w:rPr>
        <w:t xml:space="preserve">    1. </w:t>
      </w:r>
      <w:r>
        <w:rPr>
          <w:rFonts w:ascii="標楷體" w:eastAsia="標楷體" w:hAnsi="標楷體"/>
          <w:color w:val="000000"/>
        </w:rPr>
        <w:t>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0C5D65">
        <w:tblPrEx>
          <w:tblCellMar>
            <w:top w:w="0" w:type="dxa"/>
            <w:bottom w:w="0" w:type="dxa"/>
          </w:tblCellMar>
        </w:tblPrEx>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項</w:t>
            </w:r>
            <w:r>
              <w:rPr>
                <w:rFonts w:ascii="標楷體" w:eastAsia="標楷體" w:hAnsi="標楷體"/>
                <w:color w:val="000000"/>
                <w:sz w:val="20"/>
              </w:rPr>
              <w:t>/</w:t>
            </w:r>
            <w:r>
              <w:rPr>
                <w:rFonts w:ascii="標楷體" w:eastAsia="標楷體" w:hAnsi="標楷體"/>
                <w:color w:val="000000"/>
                <w:sz w:val="20"/>
              </w:rPr>
              <w:t>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0C5D6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0C5D65" w:rsidRDefault="00EF06FF">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0C5D65" w:rsidRDefault="00EF06FF">
      <w:pPr>
        <w:spacing w:line="0" w:lineRule="atLeast"/>
      </w:pPr>
      <w:r>
        <w:rPr>
          <w:rFonts w:ascii="細明體" w:eastAsia="細明體" w:hAnsi="細明體"/>
          <w:color w:val="000000"/>
          <w:sz w:val="20"/>
        </w:rPr>
        <w:t>★</w:t>
      </w: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w:t>
      </w:r>
      <w:r>
        <w:rPr>
          <w:rFonts w:ascii="細明體" w:eastAsia="細明體" w:hAnsi="細明體"/>
          <w:color w:val="000000"/>
          <w:sz w:val="20"/>
        </w:rPr>
        <w:t>之財產」價額之計算，有掛牌之市價者，應填載掛牌市價，無市價者，應填載該項財產已知之交易價額。</w:t>
      </w:r>
    </w:p>
    <w:p w:rsidR="000C5D65" w:rsidRDefault="00EF06FF">
      <w:pPr>
        <w:spacing w:line="0" w:lineRule="atLeast"/>
        <w:ind w:left="200"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「結構性</w:t>
      </w:r>
      <w:r>
        <w:rPr>
          <w:rFonts w:ascii="細明體" w:eastAsia="細明體" w:hAnsi="細明體"/>
          <w:color w:val="000000"/>
          <w:sz w:val="20"/>
        </w:rPr>
        <w:t>(</w:t>
      </w:r>
      <w:r>
        <w:rPr>
          <w:rFonts w:ascii="細明體" w:eastAsia="細明體" w:hAnsi="細明體"/>
          <w:color w:val="000000"/>
          <w:sz w:val="20"/>
        </w:rPr>
        <w:t>型</w:t>
      </w:r>
      <w:r>
        <w:rPr>
          <w:rFonts w:ascii="細明體" w:eastAsia="細明體" w:hAnsi="細明體"/>
          <w:color w:val="000000"/>
          <w:sz w:val="20"/>
        </w:rPr>
        <w:t>)</w:t>
      </w:r>
      <w:r>
        <w:rPr>
          <w:rFonts w:ascii="細明體" w:eastAsia="細明體" w:hAnsi="細明體"/>
          <w:color w:val="000000"/>
          <w:sz w:val="20"/>
        </w:rPr>
        <w:t>商品</w:t>
      </w:r>
      <w:r>
        <w:rPr>
          <w:rFonts w:ascii="細明體" w:eastAsia="細明體" w:hAnsi="細明體"/>
          <w:color w:val="000000"/>
          <w:sz w:val="20"/>
        </w:rPr>
        <w:t>(</w:t>
      </w:r>
      <w:r>
        <w:rPr>
          <w:rFonts w:ascii="細明體" w:eastAsia="細明體" w:hAnsi="細明體"/>
          <w:color w:val="000000"/>
          <w:sz w:val="20"/>
        </w:rPr>
        <w:t>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w:t>
      </w:r>
      <w:r>
        <w:rPr>
          <w:rFonts w:ascii="細明體" w:eastAsia="細明體" w:hAnsi="細明體"/>
          <w:color w:val="000000"/>
          <w:sz w:val="20"/>
        </w:rPr>
        <w:t>」因無活絡之次級市場或公平市價，其價額計算方式以投資金額作為申報標準，每項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0C5D65" w:rsidRDefault="000C5D65">
      <w:pPr>
        <w:jc w:val="both"/>
        <w:rPr>
          <w:rFonts w:ascii="標楷體" w:eastAsia="標楷體" w:hAnsi="標楷體"/>
          <w:color w:val="000000"/>
        </w:rPr>
      </w:pPr>
    </w:p>
    <w:p w:rsidR="000C5D65" w:rsidRDefault="000C5D65">
      <w:pPr>
        <w:jc w:val="both"/>
        <w:rPr>
          <w:rFonts w:ascii="標楷體" w:eastAsia="標楷體" w:hAnsi="標楷體"/>
          <w:color w:val="000000"/>
        </w:rPr>
      </w:pPr>
    </w:p>
    <w:p w:rsidR="000C5D65" w:rsidRDefault="00EF06FF">
      <w:r>
        <w:rPr>
          <w:rFonts w:ascii="標楷體" w:eastAsia="標楷體" w:hAnsi="標楷體"/>
          <w:color w:val="000000"/>
        </w:rPr>
        <w:t>2.</w:t>
      </w:r>
      <w:r>
        <w:rPr>
          <w:rFonts w:ascii="標楷體" w:eastAsia="標楷體" w:hAnsi="標楷體"/>
        </w:rPr>
        <w:t>保險</w:t>
      </w:r>
      <w:r>
        <w:rPr>
          <w:rFonts w:ascii="標楷體" w:eastAsia="標楷體" w:hAnsi="標楷體"/>
        </w:rPr>
        <w:t>(</w:t>
      </w:r>
      <w:r>
        <w:rPr>
          <w:rFonts w:ascii="標楷體" w:eastAsia="標楷體" w:hAnsi="標楷體"/>
        </w:rPr>
        <w:t>累積已繳保險費折合新臺幣總金額：</w:t>
      </w:r>
      <w:r>
        <w:rPr>
          <w:rFonts w:ascii="標楷體" w:eastAsia="標楷體" w:hAnsi="標楷體"/>
          <w:szCs w:val="24"/>
        </w:rPr>
        <w:t>新臺幣</w:t>
      </w:r>
      <w:r>
        <w:rPr>
          <w:rFonts w:ascii="標楷體" w:eastAsia="標楷體" w:hAnsi="標楷體"/>
          <w:szCs w:val="24"/>
        </w:rPr>
        <w:t xml:space="preserve">   </w:t>
      </w:r>
      <w:r>
        <w:rPr>
          <w:rFonts w:ascii="標楷體" w:eastAsia="標楷體" w:hAnsi="標楷體"/>
        </w:rPr>
        <w:t xml:space="preserve">  </w:t>
      </w:r>
      <w:r>
        <w:rPr>
          <w:rFonts w:ascii="標楷體" w:eastAsia="標楷體" w:hAnsi="標楷體"/>
        </w:rPr>
        <w:t>元</w:t>
      </w:r>
      <w:r>
        <w:rPr>
          <w:rFonts w:ascii="標楷體" w:eastAsia="標楷體" w:hAnsi="標楷體"/>
        </w:rPr>
        <w:t>)</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0C5D65">
        <w:tblPrEx>
          <w:tblCellMar>
            <w:top w:w="0" w:type="dxa"/>
            <w:bottom w:w="0" w:type="dxa"/>
          </w:tblCellMar>
        </w:tblPrEx>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契約始日</w:t>
            </w:r>
            <w:r>
              <w:rPr>
                <w:rFonts w:ascii="標楷體" w:eastAsia="標楷體" w:hAnsi="標楷體"/>
              </w:rPr>
              <w:t xml:space="preserve">/  </w:t>
            </w:r>
            <w:r>
              <w:rPr>
                <w:rFonts w:ascii="標楷體" w:eastAsia="標楷體" w:hAnsi="標楷體"/>
              </w:rPr>
              <w:t>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C5D65" w:rsidRDefault="00EF06FF">
            <w:pPr>
              <w:spacing w:line="300" w:lineRule="exact"/>
              <w:rPr>
                <w:rFonts w:ascii="標楷體" w:eastAsia="標楷體" w:hAnsi="標楷體"/>
              </w:rPr>
            </w:pPr>
            <w:r>
              <w:rPr>
                <w:rFonts w:ascii="標楷體" w:eastAsia="標楷體" w:hAnsi="標楷體"/>
              </w:rPr>
              <w:t>累積已繳保險費折合新臺幣總額</w:t>
            </w:r>
          </w:p>
        </w:tc>
      </w:tr>
      <w:tr w:rsidR="000C5D65">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r>
      <w:tr w:rsidR="000C5D65">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r>
      <w:tr w:rsidR="000C5D65">
        <w:tblPrEx>
          <w:tblCellMar>
            <w:top w:w="0" w:type="dxa"/>
            <w:bottom w:w="0" w:type="dxa"/>
          </w:tblCellMar>
        </w:tblPrEx>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C5D65" w:rsidRDefault="000C5D65">
            <w:pPr>
              <w:jc w:val="both"/>
              <w:rPr>
                <w:rFonts w:ascii="標楷體" w:eastAsia="標楷體" w:hAnsi="標楷體"/>
              </w:rPr>
            </w:pPr>
          </w:p>
        </w:tc>
      </w:tr>
      <w:tr w:rsidR="000C5D65">
        <w:tblPrEx>
          <w:tblCellMar>
            <w:top w:w="0" w:type="dxa"/>
            <w:bottom w:w="0" w:type="dxa"/>
          </w:tblCellMar>
        </w:tblPrEx>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w:t>
            </w:r>
            <w:r>
              <w:rPr>
                <w:rFonts w:ascii="標楷體" w:eastAsia="標楷體" w:hAnsi="標楷體"/>
              </w:rPr>
              <w:t>筆</w:t>
            </w:r>
          </w:p>
        </w:tc>
      </w:tr>
    </w:tbl>
    <w:p w:rsidR="000C5D65" w:rsidRDefault="00EF06FF">
      <w:pPr>
        <w:spacing w:line="300" w:lineRule="exact"/>
        <w:ind w:left="316" w:hanging="316"/>
        <w:jc w:val="both"/>
      </w:pPr>
      <w:r>
        <w:rPr>
          <w:rFonts w:ascii="新細明體" w:hAnsi="新細明體"/>
          <w:sz w:val="20"/>
        </w:rPr>
        <w:t>★</w:t>
      </w: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0C5D65" w:rsidRDefault="00EF06FF">
      <w:pPr>
        <w:spacing w:line="300" w:lineRule="exact"/>
        <w:rPr>
          <w:sz w:val="20"/>
        </w:rPr>
      </w:pPr>
      <w:r>
        <w:rPr>
          <w:sz w:val="20"/>
        </w:rPr>
        <w:t>★</w:t>
      </w:r>
      <w:r>
        <w:rPr>
          <w:sz w:val="20"/>
        </w:rPr>
        <w:t>「保險」指「儲蓄型壽險」、「投資型壽險」及「年金型保險」之保險契約類型。</w:t>
      </w:r>
    </w:p>
    <w:p w:rsidR="000C5D65" w:rsidRDefault="00EF06FF">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0C5D65" w:rsidRDefault="00EF06FF">
      <w:pPr>
        <w:spacing w:line="300" w:lineRule="exact"/>
        <w:jc w:val="both"/>
      </w:pPr>
      <w:r>
        <w:rPr>
          <w:rFonts w:ascii="新細明體" w:hAnsi="新細明體"/>
          <w:sz w:val="20"/>
        </w:rPr>
        <w:t>★</w:t>
      </w:r>
      <w:r>
        <w:rPr>
          <w:rFonts w:ascii="新細明體" w:hAnsi="新細明體"/>
          <w:sz w:val="20"/>
        </w:rPr>
        <w:t>「要保人」指對保險標的具有保險利益，向保險人申請訂立保險契約，並負有交付保險費義務之人。</w:t>
      </w:r>
    </w:p>
    <w:p w:rsidR="000C5D65" w:rsidRDefault="00EF06FF">
      <w:pPr>
        <w:spacing w:line="300" w:lineRule="exact"/>
        <w:jc w:val="both"/>
      </w:pPr>
      <w:r>
        <w:rPr>
          <w:rFonts w:ascii="新細明體" w:hAnsi="新細明體"/>
          <w:sz w:val="20"/>
        </w:rPr>
        <w:t>★</w:t>
      </w:r>
      <w:r>
        <w:rPr>
          <w:rFonts w:ascii="新細明體" w:hAnsi="新細明體"/>
          <w:sz w:val="20"/>
        </w:rPr>
        <w:t>「保險金額」為保險人</w:t>
      </w:r>
      <w:r>
        <w:rPr>
          <w:rFonts w:ascii="新細明體" w:hAnsi="新細明體"/>
          <w:sz w:val="20"/>
        </w:rPr>
        <w:t>在保險期內，所負責任之最高額度。</w:t>
      </w:r>
    </w:p>
    <w:p w:rsidR="000C5D65" w:rsidRDefault="00EF06FF">
      <w:pPr>
        <w:spacing w:line="300" w:lineRule="exact"/>
        <w:ind w:left="318" w:hanging="316"/>
        <w:jc w:val="both"/>
      </w:pPr>
      <w:r>
        <w:rPr>
          <w:rFonts w:ascii="新細明體" w:hAnsi="新細明體"/>
          <w:sz w:val="20"/>
        </w:rPr>
        <w:t>★</w:t>
      </w: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0C5D65" w:rsidRDefault="00EF06FF">
      <w:pPr>
        <w:spacing w:line="0" w:lineRule="atLeast"/>
        <w:ind w:left="200" w:hanging="200"/>
      </w:pPr>
      <w:r>
        <w:rPr>
          <w:rFonts w:ascii="新細明體" w:hAnsi="新細明體"/>
          <w:sz w:val="20"/>
        </w:rPr>
        <w:t>★</w:t>
      </w: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0C5D65" w:rsidRDefault="00EF06FF">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0C5D65">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0C5D65" w:rsidRDefault="00EF06FF">
      <w:pPr>
        <w:spacing w:line="0" w:lineRule="atLeast"/>
        <w:ind w:left="200" w:hanging="200"/>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0C5D65" w:rsidRDefault="00EF06FF">
      <w:pPr>
        <w:spacing w:line="0" w:lineRule="atLeast"/>
        <w:ind w:left="200" w:hanging="200"/>
      </w:pPr>
      <w:r>
        <w:rPr>
          <w:rFonts w:ascii="細明體" w:eastAsia="細明體" w:hAnsi="細明體"/>
          <w:color w:val="000000"/>
          <w:sz w:val="20"/>
        </w:rPr>
        <w:t>★</w:t>
      </w: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0C5D65" w:rsidRDefault="00EF06FF">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0C5D65">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0C5D65" w:rsidRDefault="00EF06FF">
      <w:pPr>
        <w:ind w:left="200" w:hanging="200"/>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0C5D65" w:rsidRDefault="00EF06FF">
      <w:pPr>
        <w:ind w:left="200" w:hanging="200"/>
        <w:jc w:val="both"/>
      </w:pPr>
      <w:r>
        <w:rPr>
          <w:rFonts w:ascii="細明體" w:eastAsia="細明體" w:hAnsi="細明體"/>
          <w:color w:val="000000"/>
          <w:sz w:val="20"/>
        </w:rPr>
        <w:t>★</w:t>
      </w: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0C5D65" w:rsidRDefault="00EF06FF">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0C5D65">
        <w:tblPrEx>
          <w:tblCellMar>
            <w:top w:w="0" w:type="dxa"/>
            <w:bottom w:w="0" w:type="dxa"/>
          </w:tblCellMar>
        </w:tblPrEx>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投</w:t>
            </w:r>
            <w:r>
              <w:rPr>
                <w:rFonts w:ascii="標楷體" w:eastAsia="標楷體" w:hAnsi="標楷體"/>
                <w:color w:val="000000"/>
                <w:sz w:val="20"/>
              </w:rPr>
              <w:t xml:space="preserve"> </w:t>
            </w:r>
            <w:r>
              <w:rPr>
                <w:rFonts w:ascii="標楷體" w:eastAsia="標楷體" w:hAnsi="標楷體"/>
                <w:color w:val="000000"/>
                <w:sz w:val="20"/>
              </w:rPr>
              <w:t>資</w:t>
            </w:r>
            <w:r>
              <w:rPr>
                <w:rFonts w:ascii="標楷體" w:eastAsia="標楷體" w:hAnsi="標楷體"/>
                <w:color w:val="000000"/>
                <w:sz w:val="20"/>
              </w:rPr>
              <w:t xml:space="preserve"> </w:t>
            </w:r>
            <w:r>
              <w:rPr>
                <w:rFonts w:ascii="標楷體" w:eastAsia="標楷體" w:hAnsi="標楷體"/>
                <w:color w:val="000000"/>
                <w:sz w:val="20"/>
              </w:rPr>
              <w:t>金</w:t>
            </w:r>
            <w:r>
              <w:rPr>
                <w:rFonts w:ascii="標楷體" w:eastAsia="標楷體" w:hAnsi="標楷體"/>
                <w:color w:val="000000"/>
                <w:sz w:val="20"/>
              </w:rPr>
              <w:t xml:space="preserve"> </w:t>
            </w:r>
            <w:r>
              <w:rPr>
                <w:rFonts w:ascii="標楷體" w:eastAsia="標楷體" w:hAnsi="標楷體"/>
                <w:color w:val="000000"/>
                <w:sz w:val="20"/>
              </w:rPr>
              <w:t>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EF06FF">
            <w:pPr>
              <w:spacing w:line="0" w:lineRule="atLeast"/>
              <w:rPr>
                <w:rFonts w:ascii="標楷體" w:eastAsia="標楷體" w:hAnsi="標楷體"/>
                <w:color w:val="000000"/>
                <w:sz w:val="20"/>
              </w:rPr>
            </w:pPr>
            <w:r>
              <w:rPr>
                <w:rFonts w:ascii="標楷體" w:eastAsia="標楷體" w:hAnsi="標楷體"/>
                <w:color w:val="000000"/>
                <w:sz w:val="20"/>
              </w:rPr>
              <w:t>取得</w:t>
            </w:r>
            <w:r>
              <w:rPr>
                <w:rFonts w:ascii="標楷體" w:eastAsia="標楷體" w:hAnsi="標楷體"/>
                <w:color w:val="000000"/>
                <w:sz w:val="20"/>
              </w:rPr>
              <w:t>(</w:t>
            </w:r>
            <w:r>
              <w:rPr>
                <w:rFonts w:ascii="標楷體" w:eastAsia="標楷體" w:hAnsi="標楷體"/>
                <w:color w:val="000000"/>
                <w:sz w:val="20"/>
              </w:rPr>
              <w:t>發生</w:t>
            </w:r>
            <w:r>
              <w:rPr>
                <w:rFonts w:ascii="標楷體" w:eastAsia="標楷體" w:hAnsi="標楷體"/>
                <w:color w:val="000000"/>
                <w:sz w:val="20"/>
              </w:rPr>
              <w:t>)</w:t>
            </w:r>
            <w:r>
              <w:rPr>
                <w:rFonts w:ascii="標楷體" w:eastAsia="標楷體" w:hAnsi="標楷體"/>
                <w:color w:val="000000"/>
                <w:sz w:val="20"/>
              </w:rPr>
              <w:t>原因</w:t>
            </w: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C5D65" w:rsidRDefault="000C5D65">
            <w:pPr>
              <w:jc w:val="both"/>
              <w:rPr>
                <w:rFonts w:ascii="標楷體" w:eastAsia="標楷體" w:hAnsi="標楷體"/>
                <w:color w:val="000000"/>
              </w:rPr>
            </w:pPr>
          </w:p>
        </w:tc>
      </w:tr>
      <w:tr w:rsidR="000C5D65">
        <w:tblPrEx>
          <w:tblCellMar>
            <w:top w:w="0" w:type="dxa"/>
            <w:bottom w:w="0" w:type="dxa"/>
          </w:tblCellMar>
        </w:tblPrEx>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C5D65" w:rsidRDefault="00EF06FF">
            <w:pPr>
              <w:jc w:val="both"/>
              <w:rPr>
                <w:rFonts w:ascii="標楷體" w:eastAsia="標楷體" w:hAnsi="標楷體"/>
                <w:color w:val="000000"/>
              </w:rPr>
            </w:pPr>
            <w:r>
              <w:rPr>
                <w:rFonts w:ascii="標楷體" w:eastAsia="標楷體" w:hAnsi="標楷體"/>
                <w:color w:val="000000"/>
              </w:rPr>
              <w:t>總申報筆數：</w:t>
            </w:r>
            <w:r>
              <w:rPr>
                <w:rFonts w:ascii="標楷體" w:eastAsia="標楷體" w:hAnsi="標楷體"/>
                <w:color w:val="000000"/>
              </w:rPr>
              <w:t xml:space="preserve">  </w:t>
            </w:r>
            <w:r>
              <w:rPr>
                <w:rFonts w:ascii="標楷體" w:eastAsia="標楷體" w:hAnsi="標楷體"/>
                <w:color w:val="000000"/>
              </w:rPr>
              <w:t>筆</w:t>
            </w:r>
          </w:p>
        </w:tc>
      </w:tr>
    </w:tbl>
    <w:p w:rsidR="000C5D65" w:rsidRDefault="00EF06FF">
      <w:pPr>
        <w:spacing w:line="0" w:lineRule="atLeast"/>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「事業投資」指對於未發行股票或其他有價證券之各種公司、合夥、獨資等事業之投資，包括儲蓄互助社之社員股金。</w:t>
      </w:r>
    </w:p>
    <w:p w:rsidR="000C5D65" w:rsidRDefault="00EF06FF">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0C5D65" w:rsidRDefault="00EF06FF">
      <w:pPr>
        <w:jc w:val="both"/>
      </w:pPr>
      <w:r>
        <w:rPr>
          <w:rFonts w:ascii="細明體" w:eastAsia="細明體" w:hAnsi="細明體"/>
          <w:color w:val="000000"/>
          <w:sz w:val="20"/>
        </w:rPr>
        <w:t>★</w:t>
      </w: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0C5D65" w:rsidRDefault="000C5D65">
      <w:pPr>
        <w:jc w:val="both"/>
        <w:rPr>
          <w:rFonts w:ascii="標楷體" w:eastAsia="標楷體" w:hAnsi="標楷體"/>
          <w:color w:val="000000"/>
        </w:rPr>
      </w:pPr>
    </w:p>
    <w:p w:rsidR="000C5D65" w:rsidRDefault="00EF06FF">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0C5D65">
        <w:tblPrEx>
          <w:tblCellMar>
            <w:top w:w="0" w:type="dxa"/>
            <w:bottom w:w="0" w:type="dxa"/>
          </w:tblCellMar>
        </w:tblPrEx>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r w:rsidR="000C5D65">
        <w:tblPrEx>
          <w:tblCellMar>
            <w:top w:w="0" w:type="dxa"/>
            <w:bottom w:w="0" w:type="dxa"/>
          </w:tblCellMar>
        </w:tblPrEx>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C5D65" w:rsidRDefault="000C5D65">
            <w:pPr>
              <w:jc w:val="both"/>
              <w:rPr>
                <w:rFonts w:ascii="標楷體" w:eastAsia="標楷體" w:hAnsi="標楷體"/>
                <w:color w:val="000000"/>
              </w:rPr>
            </w:pPr>
          </w:p>
        </w:tc>
      </w:tr>
    </w:tbl>
    <w:p w:rsidR="000C5D65" w:rsidRDefault="00EF06FF">
      <w:pPr>
        <w:spacing w:line="0" w:lineRule="atLeast"/>
        <w:ind w:left="200" w:hanging="200"/>
      </w:pPr>
      <w:r>
        <w:rPr>
          <w:rFonts w:ascii="細明體" w:eastAsia="細明體" w:hAnsi="細明體"/>
          <w:color w:val="000000"/>
          <w:sz w:val="20"/>
        </w:rPr>
        <w:t>★</w:t>
      </w: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0C5D65" w:rsidRDefault="00EF06FF">
      <w:pPr>
        <w:jc w:val="both"/>
      </w:pPr>
      <w:r>
        <w:rPr>
          <w:rFonts w:ascii="細明體" w:eastAsia="細明體" w:hAnsi="細明體"/>
          <w:color w:val="000000"/>
          <w:sz w:val="20"/>
        </w:rPr>
        <w:t>★</w:t>
      </w: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0C5D65" w:rsidRDefault="000C5D65">
      <w:pPr>
        <w:jc w:val="both"/>
        <w:rPr>
          <w:rFonts w:ascii="標楷體" w:eastAsia="標楷體" w:hAnsi="標楷體"/>
          <w:color w:val="000000"/>
        </w:rPr>
      </w:pPr>
    </w:p>
    <w:p w:rsidR="000C5D65" w:rsidRDefault="00EF06FF">
      <w:pPr>
        <w:jc w:val="both"/>
        <w:rPr>
          <w:rFonts w:ascii="標楷體" w:eastAsia="標楷體" w:hAnsi="標楷體"/>
          <w:color w:val="000000"/>
          <w:sz w:val="26"/>
          <w:szCs w:val="26"/>
        </w:rPr>
      </w:pPr>
      <w:r>
        <w:rPr>
          <w:rFonts w:ascii="標楷體" w:eastAsia="標楷體" w:hAnsi="標楷體"/>
          <w:color w:val="000000"/>
          <w:sz w:val="26"/>
          <w:szCs w:val="26"/>
        </w:rPr>
        <w:t>此　致</w:t>
      </w:r>
    </w:p>
    <w:p w:rsidR="000C5D65" w:rsidRDefault="000C5D65">
      <w:pPr>
        <w:jc w:val="both"/>
        <w:rPr>
          <w:rFonts w:ascii="標楷體" w:eastAsia="標楷體" w:hAnsi="標楷體"/>
          <w:color w:val="000000"/>
        </w:rPr>
      </w:pPr>
    </w:p>
    <w:p w:rsidR="000C5D65" w:rsidRDefault="00EF06FF">
      <w:pPr>
        <w:jc w:val="both"/>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177795</wp:posOffset>
                </wp:positionH>
                <wp:positionV relativeFrom="paragraph">
                  <wp:posOffset>221613</wp:posOffset>
                </wp:positionV>
                <wp:extent cx="4402452" cy="0"/>
                <wp:effectExtent l="0" t="0" r="36198" b="19050"/>
                <wp:wrapNone/>
                <wp:docPr id="2" name="Line 3"/>
                <wp:cNvGraphicFramePr/>
                <a:graphic xmlns:a="http://schemas.openxmlformats.org/drawingml/2006/main">
                  <a:graphicData uri="http://schemas.microsoft.com/office/word/2010/wordprocessingShape">
                    <wps:wsp>
                      <wps:cNvCnPr/>
                      <wps:spPr>
                        <a:xfrm>
                          <a:off x="0" y="0"/>
                          <a:ext cx="4402452" cy="0"/>
                        </a:xfrm>
                        <a:prstGeom prst="straightConnector1">
                          <a:avLst/>
                        </a:prstGeom>
                        <a:noFill/>
                        <a:ln w="9528">
                          <a:solidFill>
                            <a:srgbClr val="000000"/>
                          </a:solidFill>
                          <a:prstDash val="solid"/>
                          <a:round/>
                        </a:ln>
                      </wps:spPr>
                      <wps:bodyPr/>
                    </wps:wsp>
                  </a:graphicData>
                </a:graphic>
              </wp:anchor>
            </w:drawing>
          </mc:Choice>
          <mc:Fallback>
            <w:pict>
              <v:shapetype w14:anchorId="710291D2" id="_x0000_t32" coordsize="21600,21600" o:spt="32" o:oned="t" path="m,l21600,21600e" filled="f">
                <v:path arrowok="t" fillok="f" o:connecttype="none"/>
                <o:lock v:ext="edit" shapetype="t"/>
              </v:shapetype>
              <v:shape id="Line 3" o:spid="_x0000_s1026" type="#_x0000_t32" style="position:absolute;margin-left:14pt;margin-top:17.4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" strokeweight=".26467mm"/>
            </w:pict>
          </mc:Fallback>
        </mc:AlternateContent>
      </w:r>
      <w:r>
        <w:rPr>
          <w:rFonts w:ascii="標楷體" w:eastAsia="標楷體" w:hAnsi="標楷體"/>
          <w:color w:val="000000"/>
        </w:rPr>
        <w:t xml:space="preserve">  </w:t>
      </w:r>
    </w:p>
    <w:p w:rsidR="000C5D65" w:rsidRDefault="00EF06FF">
      <w:pPr>
        <w:ind w:firstLine="480"/>
        <w:jc w:val="both"/>
      </w:pPr>
      <w:r>
        <w:rPr>
          <w:rFonts w:ascii="標楷體" w:eastAsia="標楷體" w:hAnsi="標楷體"/>
          <w:color w:val="000000"/>
        </w:rPr>
        <w:t xml:space="preserve">　</w:t>
      </w:r>
      <w:r>
        <w:rPr>
          <w:rFonts w:ascii="標楷體" w:eastAsia="標楷體" w:hAnsi="標楷體"/>
          <w:sz w:val="26"/>
          <w:szCs w:val="26"/>
        </w:rPr>
        <w:t>（</w:t>
      </w:r>
      <w:r>
        <w:rPr>
          <w:rFonts w:ascii="標楷體" w:eastAsia="標楷體" w:hAnsi="標楷體"/>
          <w:sz w:val="26"/>
          <w:szCs w:val="26"/>
        </w:rPr>
        <w:t xml:space="preserve"> </w:t>
      </w:r>
      <w:r>
        <w:rPr>
          <w:rFonts w:ascii="標楷體" w:eastAsia="標楷體" w:hAnsi="標楷體"/>
          <w:sz w:val="26"/>
          <w:szCs w:val="26"/>
        </w:rPr>
        <w:t>受</w:t>
      </w:r>
      <w:r>
        <w:rPr>
          <w:rFonts w:ascii="標楷體" w:eastAsia="標楷體" w:hAnsi="標楷體"/>
          <w:sz w:val="26"/>
          <w:szCs w:val="26"/>
        </w:rPr>
        <w:t xml:space="preserve"> </w:t>
      </w:r>
      <w:r>
        <w:rPr>
          <w:rFonts w:ascii="標楷體" w:eastAsia="標楷體" w:hAnsi="標楷體"/>
          <w:sz w:val="26"/>
          <w:szCs w:val="26"/>
        </w:rPr>
        <w:t>理</w:t>
      </w:r>
      <w:r>
        <w:rPr>
          <w:rFonts w:ascii="標楷體" w:eastAsia="標楷體" w:hAnsi="標楷體"/>
          <w:sz w:val="26"/>
          <w:szCs w:val="26"/>
        </w:rPr>
        <w:t xml:space="preserve"> </w:t>
      </w:r>
      <w:r>
        <w:rPr>
          <w:rFonts w:ascii="標楷體" w:eastAsia="標楷體" w:hAnsi="標楷體"/>
          <w:sz w:val="26"/>
          <w:szCs w:val="26"/>
        </w:rPr>
        <w:t>申</w:t>
      </w:r>
      <w:r>
        <w:rPr>
          <w:rFonts w:ascii="標楷體" w:eastAsia="標楷體" w:hAnsi="標楷體"/>
          <w:sz w:val="26"/>
          <w:szCs w:val="26"/>
        </w:rPr>
        <w:t xml:space="preserve"> </w:t>
      </w:r>
      <w:r>
        <w:rPr>
          <w:rFonts w:ascii="標楷體" w:eastAsia="標楷體" w:hAnsi="標楷體"/>
          <w:sz w:val="26"/>
          <w:szCs w:val="26"/>
        </w:rPr>
        <w:t>報</w:t>
      </w:r>
      <w:r>
        <w:rPr>
          <w:rFonts w:ascii="標楷體" w:eastAsia="標楷體" w:hAnsi="標楷體"/>
          <w:sz w:val="26"/>
          <w:szCs w:val="26"/>
        </w:rPr>
        <w:t xml:space="preserve"> </w:t>
      </w:r>
      <w:r>
        <w:rPr>
          <w:rFonts w:ascii="標楷體" w:eastAsia="標楷體" w:hAnsi="標楷體"/>
          <w:sz w:val="26"/>
          <w:szCs w:val="26"/>
        </w:rPr>
        <w:t>選</w:t>
      </w:r>
      <w:r>
        <w:rPr>
          <w:rFonts w:ascii="標楷體" w:eastAsia="標楷體" w:hAnsi="標楷體"/>
          <w:sz w:val="26"/>
          <w:szCs w:val="26"/>
        </w:rPr>
        <w:t xml:space="preserve"> </w:t>
      </w:r>
      <w:r>
        <w:rPr>
          <w:rFonts w:ascii="標楷體" w:eastAsia="標楷體" w:hAnsi="標楷體"/>
          <w:sz w:val="26"/>
          <w:szCs w:val="26"/>
        </w:rPr>
        <w:t>舉</w:t>
      </w:r>
      <w:r>
        <w:rPr>
          <w:rFonts w:ascii="標楷體" w:eastAsia="標楷體" w:hAnsi="標楷體"/>
          <w:sz w:val="26"/>
          <w:szCs w:val="26"/>
        </w:rPr>
        <w:t xml:space="preserve"> </w:t>
      </w:r>
      <w:r>
        <w:rPr>
          <w:rFonts w:ascii="標楷體" w:eastAsia="標楷體" w:hAnsi="標楷體"/>
          <w:sz w:val="26"/>
          <w:szCs w:val="26"/>
        </w:rPr>
        <w:t>委</w:t>
      </w:r>
      <w:r>
        <w:rPr>
          <w:rFonts w:ascii="標楷體" w:eastAsia="標楷體" w:hAnsi="標楷體"/>
          <w:sz w:val="26"/>
          <w:szCs w:val="26"/>
        </w:rPr>
        <w:t xml:space="preserve"> </w:t>
      </w:r>
      <w:r>
        <w:rPr>
          <w:rFonts w:ascii="標楷體" w:eastAsia="標楷體" w:hAnsi="標楷體"/>
          <w:sz w:val="26"/>
          <w:szCs w:val="26"/>
        </w:rPr>
        <w:t>員</w:t>
      </w:r>
      <w:r>
        <w:rPr>
          <w:rFonts w:ascii="標楷體" w:eastAsia="標楷體" w:hAnsi="標楷體"/>
          <w:sz w:val="26"/>
          <w:szCs w:val="26"/>
        </w:rPr>
        <w:t xml:space="preserve"> </w:t>
      </w:r>
      <w:r>
        <w:rPr>
          <w:rFonts w:ascii="標楷體" w:eastAsia="標楷體" w:hAnsi="標楷體"/>
          <w:sz w:val="26"/>
          <w:szCs w:val="26"/>
        </w:rPr>
        <w:t>會</w:t>
      </w:r>
      <w:r>
        <w:rPr>
          <w:rFonts w:ascii="標楷體" w:eastAsia="標楷體" w:hAnsi="標楷體"/>
          <w:sz w:val="26"/>
          <w:szCs w:val="26"/>
        </w:rPr>
        <w:t xml:space="preserve"> </w:t>
      </w:r>
      <w:r>
        <w:rPr>
          <w:rFonts w:ascii="標楷體" w:eastAsia="標楷體" w:hAnsi="標楷體"/>
          <w:sz w:val="26"/>
          <w:szCs w:val="26"/>
        </w:rPr>
        <w:t>）</w:t>
      </w:r>
    </w:p>
    <w:p w:rsidR="000C5D65" w:rsidRDefault="000C5D65">
      <w:pPr>
        <w:ind w:left="-2" w:firstLine="2"/>
        <w:jc w:val="both"/>
        <w:rPr>
          <w:rFonts w:ascii="標楷體" w:eastAsia="標楷體" w:hAnsi="標楷體"/>
          <w:color w:val="000000"/>
        </w:rPr>
      </w:pPr>
    </w:p>
    <w:p w:rsidR="000C5D65" w:rsidRDefault="000C5D65">
      <w:pPr>
        <w:jc w:val="both"/>
        <w:rPr>
          <w:rFonts w:ascii="標楷體" w:eastAsia="標楷體" w:hAnsi="標楷體"/>
          <w:color w:val="000000"/>
        </w:rPr>
      </w:pPr>
    </w:p>
    <w:p w:rsidR="000C5D65" w:rsidRDefault="00EF06FF">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0C5D65" w:rsidRDefault="00EF06FF">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i/>
          <w:color w:val="000000"/>
          <w:u w:val="single"/>
        </w:rPr>
        <w:t xml:space="preserve">　</w:t>
      </w:r>
      <w:r>
        <w:rPr>
          <w:rFonts w:ascii="標楷體" w:eastAsia="標楷體" w:hAnsi="標楷體"/>
          <w:i/>
          <w:color w:val="000000"/>
          <w:u w:val="single"/>
        </w:rPr>
        <w:t xml:space="preserve">            </w:t>
      </w:r>
      <w:r>
        <w:rPr>
          <w:rFonts w:ascii="標楷體" w:eastAsia="標楷體" w:hAnsi="標楷體"/>
          <w:color w:val="000000"/>
        </w:rPr>
        <w:t xml:space="preserve"> (</w:t>
      </w:r>
      <w:r>
        <w:rPr>
          <w:rFonts w:ascii="標楷體" w:eastAsia="標楷體" w:hAnsi="標楷體"/>
          <w:color w:val="000000"/>
        </w:rPr>
        <w:t>簽</w:t>
      </w:r>
      <w:r>
        <w:rPr>
          <w:rFonts w:ascii="標楷體" w:eastAsia="標楷體" w:hAnsi="標楷體"/>
          <w:color w:val="000000"/>
        </w:rPr>
        <w:t xml:space="preserve"> </w:t>
      </w:r>
      <w:r>
        <w:rPr>
          <w:rFonts w:ascii="標楷體" w:eastAsia="標楷體" w:hAnsi="標楷體"/>
          <w:color w:val="000000"/>
        </w:rPr>
        <w:t>章</w:t>
      </w:r>
      <w:r>
        <w:rPr>
          <w:rFonts w:ascii="標楷體" w:eastAsia="標楷體" w:hAnsi="標楷體"/>
          <w:color w:val="000000"/>
        </w:rPr>
        <w:t xml:space="preserve">)    </w:t>
      </w:r>
      <w:r>
        <w:rPr>
          <w:rFonts w:ascii="標楷體" w:eastAsia="標楷體" w:hAnsi="標楷體"/>
          <w:color w:val="000000"/>
        </w:rPr>
        <w:t>交件日：</w:t>
      </w:r>
      <w:r>
        <w:rPr>
          <w:rFonts w:ascii="標楷體" w:eastAsia="標楷體" w:hAnsi="標楷體"/>
          <w:color w:val="000000"/>
        </w:rPr>
        <w:t>____</w:t>
      </w:r>
      <w:r>
        <w:rPr>
          <w:rFonts w:ascii="標楷體" w:eastAsia="標楷體" w:hAnsi="標楷體"/>
          <w:color w:val="000000"/>
        </w:rPr>
        <w:t>年</w:t>
      </w:r>
      <w:r>
        <w:rPr>
          <w:rFonts w:ascii="標楷體" w:eastAsia="標楷體" w:hAnsi="標楷體"/>
          <w:color w:val="000000"/>
        </w:rPr>
        <w:t>____</w:t>
      </w:r>
      <w:r>
        <w:rPr>
          <w:rFonts w:ascii="標楷體" w:eastAsia="標楷體" w:hAnsi="標楷體"/>
          <w:color w:val="000000"/>
        </w:rPr>
        <w:t>月</w:t>
      </w:r>
      <w:r>
        <w:rPr>
          <w:rFonts w:ascii="標楷體" w:eastAsia="標楷體" w:hAnsi="標楷體"/>
          <w:color w:val="000000"/>
        </w:rPr>
        <w:t>____</w:t>
      </w:r>
      <w:r>
        <w:rPr>
          <w:rFonts w:ascii="標楷體" w:eastAsia="標楷體" w:hAnsi="標楷體"/>
          <w:color w:val="000000"/>
        </w:rPr>
        <w:t>日</w:t>
      </w:r>
    </w:p>
    <w:p w:rsidR="000C5D65" w:rsidRDefault="00EF06FF">
      <w:pPr>
        <w:ind w:left="10320" w:hanging="4560"/>
        <w:jc w:val="both"/>
      </w:pPr>
      <w:r>
        <w:rPr>
          <w:rFonts w:ascii="標楷體" w:eastAsia="標楷體" w:hAnsi="標楷體"/>
          <w:color w:val="000000"/>
        </w:rPr>
        <w:t xml:space="preserve">　　　　　　　　　　　　　　　　　　</w:t>
      </w:r>
    </w:p>
    <w:sectPr w:rsidR="000C5D65">
      <w:type w:val="continuous"/>
      <w:pgSz w:w="16838" w:h="11906" w:orient="landscape"/>
      <w:pgMar w:top="567" w:right="1440" w:bottom="567" w:left="1440" w:header="851" w:footer="992"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FF" w:rsidRDefault="00EF06FF">
      <w:r>
        <w:separator/>
      </w:r>
    </w:p>
  </w:endnote>
  <w:endnote w:type="continuationSeparator" w:id="0">
    <w:p w:rsidR="00EF06FF" w:rsidRDefault="00EF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5" w:rsidRDefault="00EF06FF">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653CE5" w:rsidRDefault="00EF06FF">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FF" w:rsidRDefault="00EF06FF">
      <w:r>
        <w:rPr>
          <w:color w:val="000000"/>
        </w:rPr>
        <w:separator/>
      </w:r>
    </w:p>
  </w:footnote>
  <w:footnote w:type="continuationSeparator" w:id="0">
    <w:p w:rsidR="00EF06FF" w:rsidRDefault="00EF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5" w:rsidRDefault="00EF06FF">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653CE5" w:rsidRDefault="00EF06FF">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653CE5" w:rsidRDefault="00EF06FF">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5D65"/>
    <w:rsid w:val="000C5D65"/>
    <w:rsid w:val="00D11E05"/>
    <w:rsid w:val="00EF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EE27A-B4C2-451A-8AC4-80528302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cyec07</cp:lastModifiedBy>
  <cp:revision>2</cp:revision>
  <cp:lastPrinted>2022-06-24T03:08:00Z</cp:lastPrinted>
  <dcterms:created xsi:type="dcterms:W3CDTF">2022-11-03T09:42:00Z</dcterms:created>
  <dcterms:modified xsi:type="dcterms:W3CDTF">2022-11-03T09:42:00Z</dcterms:modified>
</cp:coreProperties>
</file>