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7A" w:rsidRPr="00A3037A" w:rsidRDefault="00A3037A" w:rsidP="00A3037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</w:rPr>
        <w:t>屏東縣</w:t>
      </w:r>
      <w:r w:rsidRPr="00A3037A">
        <w:rPr>
          <w:rFonts w:ascii="標楷體" w:eastAsia="標楷體" w:hAnsi="標楷體" w:hint="eastAsia"/>
          <w:sz w:val="32"/>
          <w:szCs w:val="32"/>
        </w:rPr>
        <w:t>選舉委員會召開第10屆立法委員</w:t>
      </w:r>
      <w:r>
        <w:rPr>
          <w:rFonts w:ascii="標楷體" w:eastAsia="標楷體" w:hAnsi="標楷體" w:hint="eastAsia"/>
          <w:sz w:val="32"/>
          <w:szCs w:val="32"/>
        </w:rPr>
        <w:t>屏東縣</w:t>
      </w:r>
      <w:r w:rsidRPr="00A3037A">
        <w:rPr>
          <w:rFonts w:ascii="標楷體" w:eastAsia="標楷體" w:hAnsi="標楷體" w:hint="eastAsia"/>
          <w:sz w:val="32"/>
          <w:szCs w:val="32"/>
        </w:rPr>
        <w:t>選舉區劃分公聽會</w:t>
      </w:r>
    </w:p>
    <w:p w:rsidR="00A3037A" w:rsidRPr="00A3037A" w:rsidRDefault="00410B3E" w:rsidP="00A3037A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A3037A" w:rsidRPr="00A3037A">
        <w:rPr>
          <w:rFonts w:ascii="標楷體" w:eastAsia="標楷體" w:hAnsi="標楷體" w:hint="eastAsia"/>
          <w:sz w:val="28"/>
          <w:szCs w:val="28"/>
        </w:rPr>
        <w:t>會將於3月</w:t>
      </w:r>
      <w:r w:rsidR="00A3037A">
        <w:rPr>
          <w:rFonts w:ascii="標楷體" w:eastAsia="標楷體" w:hAnsi="標楷體" w:hint="eastAsia"/>
          <w:sz w:val="28"/>
          <w:szCs w:val="28"/>
        </w:rPr>
        <w:t>13</w:t>
      </w:r>
      <w:r w:rsidR="00A3037A" w:rsidRPr="00A3037A">
        <w:rPr>
          <w:rFonts w:ascii="標楷體" w:eastAsia="標楷體" w:hAnsi="標楷體" w:hint="eastAsia"/>
          <w:sz w:val="28"/>
          <w:szCs w:val="28"/>
        </w:rPr>
        <w:t>日上午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="00A3037A" w:rsidRPr="00A3037A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30分</w:t>
      </w:r>
      <w:bookmarkStart w:id="0" w:name="_GoBack"/>
      <w:bookmarkEnd w:id="0"/>
      <w:r w:rsidR="00A3037A">
        <w:rPr>
          <w:rFonts w:ascii="標楷體" w:eastAsia="標楷體" w:hAnsi="標楷體" w:hint="eastAsia"/>
          <w:sz w:val="28"/>
          <w:szCs w:val="28"/>
        </w:rPr>
        <w:t>舉辦</w:t>
      </w:r>
      <w:r w:rsidR="00A3037A" w:rsidRPr="00A3037A">
        <w:rPr>
          <w:rFonts w:ascii="標楷體" w:eastAsia="標楷體" w:hAnsi="標楷體" w:hint="eastAsia"/>
          <w:sz w:val="28"/>
          <w:szCs w:val="28"/>
        </w:rPr>
        <w:t>第10屆立法委員</w:t>
      </w:r>
      <w:r w:rsidR="00A3037A">
        <w:rPr>
          <w:rFonts w:ascii="標楷體" w:eastAsia="標楷體" w:hAnsi="標楷體" w:hint="eastAsia"/>
          <w:sz w:val="28"/>
          <w:szCs w:val="28"/>
        </w:rPr>
        <w:t>屏東縣</w:t>
      </w:r>
      <w:r w:rsidR="00A3037A" w:rsidRPr="00A3037A">
        <w:rPr>
          <w:rFonts w:ascii="標楷體" w:eastAsia="標楷體" w:hAnsi="標楷體" w:hint="eastAsia"/>
          <w:sz w:val="28"/>
          <w:szCs w:val="28"/>
        </w:rPr>
        <w:t>選舉區劃分公聽會，邀請本</w:t>
      </w:r>
      <w:r w:rsidR="00A3037A">
        <w:rPr>
          <w:rFonts w:ascii="標楷體" w:eastAsia="標楷體" w:hAnsi="標楷體" w:hint="eastAsia"/>
          <w:sz w:val="28"/>
          <w:szCs w:val="28"/>
        </w:rPr>
        <w:t>縣</w:t>
      </w:r>
      <w:r w:rsidR="00A3037A" w:rsidRPr="00A3037A">
        <w:rPr>
          <w:rFonts w:ascii="標楷體" w:eastAsia="標楷體" w:hAnsi="標楷體" w:hint="eastAsia"/>
          <w:sz w:val="28"/>
          <w:szCs w:val="28"/>
        </w:rPr>
        <w:t>現任區域立法委員、</w:t>
      </w:r>
      <w:r w:rsidR="00A3037A">
        <w:rPr>
          <w:rFonts w:ascii="標楷體" w:eastAsia="標楷體" w:hAnsi="標楷體" w:hint="eastAsia"/>
          <w:sz w:val="28"/>
          <w:szCs w:val="28"/>
        </w:rPr>
        <w:t>屏東縣議會、屏東縣</w:t>
      </w:r>
      <w:r w:rsidR="00A3037A" w:rsidRPr="00A3037A">
        <w:rPr>
          <w:rFonts w:ascii="標楷體" w:eastAsia="標楷體" w:hAnsi="標楷體" w:hint="eastAsia"/>
          <w:sz w:val="28"/>
          <w:szCs w:val="28"/>
        </w:rPr>
        <w:t>政府、各主要政黨代表參加，以供中央選舉委員會辦理立法委員選舉區檢討變更作業。</w:t>
      </w:r>
    </w:p>
    <w:p w:rsidR="00A3037A" w:rsidRPr="00A3037A" w:rsidRDefault="00A3037A" w:rsidP="00A3037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2B0822" w:rsidRPr="002B0822" w:rsidRDefault="00A3037A" w:rsidP="002B0822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A3037A">
        <w:rPr>
          <w:rFonts w:ascii="標楷體" w:eastAsia="標楷體" w:hAnsi="標楷體" w:hint="eastAsia"/>
          <w:sz w:val="28"/>
          <w:szCs w:val="28"/>
        </w:rPr>
        <w:t>有關第10屆立法委員選舉應選名額，經中央選舉委員會</w:t>
      </w:r>
      <w:r w:rsidR="002B0822" w:rsidRPr="002B0822">
        <w:rPr>
          <w:rFonts w:ascii="標楷體" w:eastAsia="標楷體" w:hAnsi="標楷體" w:hint="eastAsia"/>
          <w:sz w:val="28"/>
          <w:szCs w:val="28"/>
        </w:rPr>
        <w:t>以106年11月月底人口數為</w:t>
      </w:r>
      <w:proofErr w:type="gramStart"/>
      <w:r w:rsidR="002B0822" w:rsidRPr="002B0822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2B0822">
        <w:rPr>
          <w:rFonts w:ascii="標楷體" w:eastAsia="標楷體" w:hAnsi="標楷體" w:hint="eastAsia"/>
          <w:sz w:val="28"/>
          <w:szCs w:val="28"/>
        </w:rPr>
        <w:t>，以</w:t>
      </w:r>
      <w:r w:rsidRPr="00A3037A">
        <w:rPr>
          <w:rFonts w:ascii="標楷體" w:eastAsia="標楷體" w:hAnsi="標楷體" w:hint="eastAsia"/>
          <w:sz w:val="28"/>
          <w:szCs w:val="28"/>
        </w:rPr>
        <w:t>「1席保障加漢彌爾頓法</w:t>
      </w:r>
      <w:r w:rsidR="002B0822">
        <w:rPr>
          <w:rFonts w:ascii="標楷體" w:eastAsia="標楷體" w:hAnsi="標楷體" w:hint="eastAsia"/>
          <w:sz w:val="28"/>
          <w:szCs w:val="28"/>
        </w:rPr>
        <w:t>」之計算方式，本縣第10屆立法委員應選名額</w:t>
      </w:r>
      <w:r w:rsidRPr="00A3037A">
        <w:rPr>
          <w:rFonts w:ascii="標楷體" w:eastAsia="標楷體" w:hAnsi="標楷體" w:hint="eastAsia"/>
          <w:sz w:val="28"/>
          <w:szCs w:val="28"/>
        </w:rPr>
        <w:t>由</w:t>
      </w:r>
      <w:r w:rsidR="002B0822">
        <w:rPr>
          <w:rFonts w:ascii="標楷體" w:eastAsia="標楷體" w:hAnsi="標楷體" w:hint="eastAsia"/>
          <w:sz w:val="28"/>
          <w:szCs w:val="28"/>
        </w:rPr>
        <w:t>3人</w:t>
      </w:r>
      <w:r w:rsidRPr="00A3037A">
        <w:rPr>
          <w:rFonts w:ascii="標楷體" w:eastAsia="標楷體" w:hAnsi="標楷體" w:hint="eastAsia"/>
          <w:sz w:val="28"/>
          <w:szCs w:val="28"/>
        </w:rPr>
        <w:t>調整為</w:t>
      </w:r>
      <w:r w:rsidR="002B0822">
        <w:rPr>
          <w:rFonts w:ascii="標楷體" w:eastAsia="標楷體" w:hAnsi="標楷體" w:hint="eastAsia"/>
          <w:sz w:val="28"/>
          <w:szCs w:val="28"/>
        </w:rPr>
        <w:t>2人，</w:t>
      </w:r>
      <w:r w:rsidR="002B0822" w:rsidRPr="002B0822">
        <w:rPr>
          <w:rFonts w:ascii="標楷體" w:eastAsia="標楷體" w:hAnsi="標楷體" w:hint="eastAsia"/>
          <w:sz w:val="28"/>
          <w:szCs w:val="28"/>
        </w:rPr>
        <w:t>依公職人員選舉罷免法第35條第一項第一款規定略以「應選名額二人以上之直轄市、縣（市），按應選名額在其行政區域內劃分同額之選舉區」；另依中央選舉委員會函示，應選名額為2名以上的直轄市、縣（市）選舉委員會進行選舉區檢討，選舉區有變更之必要，應檢附選舉區變更意見表、選舉區變更意見理由說明、選舉區變更簡圖、公聽會會議紀錄等資料，於今年</w:t>
      </w:r>
    </w:p>
    <w:p w:rsidR="002B0822" w:rsidRPr="002B0822" w:rsidRDefault="002B0822" w:rsidP="002B0822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2B0822">
        <w:rPr>
          <w:rFonts w:ascii="標楷體" w:eastAsia="標楷體" w:hAnsi="標楷體" w:hint="eastAsia"/>
          <w:sz w:val="28"/>
          <w:szCs w:val="28"/>
        </w:rPr>
        <w:t>3月31日前函報中央選舉委員會，中央選舉委員會於今年5月31日前將選舉區變更建議案送經立法院同意後發布。</w:t>
      </w:r>
    </w:p>
    <w:p w:rsidR="00A3037A" w:rsidRPr="00A3037A" w:rsidRDefault="00A3037A" w:rsidP="00A3037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C0490C" w:rsidRPr="00A3037A" w:rsidRDefault="00A3037A" w:rsidP="00A3037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A3037A">
        <w:rPr>
          <w:rFonts w:ascii="標楷體" w:eastAsia="標楷體" w:hAnsi="標楷體" w:hint="eastAsia"/>
          <w:sz w:val="28"/>
          <w:szCs w:val="28"/>
        </w:rPr>
        <w:t>為廣徵民意，本次選舉區劃分公聽會，</w:t>
      </w:r>
      <w:r w:rsidR="00BD7F03">
        <w:rPr>
          <w:rFonts w:ascii="標楷體" w:eastAsia="標楷體" w:hAnsi="標楷體" w:hint="eastAsia"/>
          <w:sz w:val="28"/>
          <w:szCs w:val="28"/>
        </w:rPr>
        <w:t>請</w:t>
      </w:r>
      <w:r w:rsidRPr="00A3037A">
        <w:rPr>
          <w:rFonts w:ascii="標楷體" w:eastAsia="標楷體" w:hAnsi="標楷體" w:hint="eastAsia"/>
          <w:sz w:val="28"/>
          <w:szCs w:val="28"/>
        </w:rPr>
        <w:t>各界代表參加表達看法，</w:t>
      </w:r>
      <w:r w:rsidR="00BD7F03">
        <w:rPr>
          <w:rFonts w:ascii="標楷體" w:eastAsia="標楷體" w:hAnsi="標楷體" w:hint="eastAsia"/>
          <w:sz w:val="28"/>
          <w:szCs w:val="28"/>
        </w:rPr>
        <w:t>該</w:t>
      </w:r>
      <w:r w:rsidRPr="00A3037A">
        <w:rPr>
          <w:rFonts w:ascii="標楷體" w:eastAsia="標楷體" w:hAnsi="標楷體" w:hint="eastAsia"/>
          <w:sz w:val="28"/>
          <w:szCs w:val="28"/>
        </w:rPr>
        <w:t>會將</w:t>
      </w:r>
      <w:r w:rsidR="00BD7F03">
        <w:rPr>
          <w:rFonts w:ascii="標楷體" w:eastAsia="標楷體" w:hAnsi="標楷體" w:hint="eastAsia"/>
          <w:sz w:val="28"/>
          <w:szCs w:val="28"/>
        </w:rPr>
        <w:t>據</w:t>
      </w:r>
      <w:r w:rsidRPr="00A3037A">
        <w:rPr>
          <w:rFonts w:ascii="標楷體" w:eastAsia="標楷體" w:hAnsi="標楷體" w:hint="eastAsia"/>
          <w:sz w:val="28"/>
          <w:szCs w:val="28"/>
        </w:rPr>
        <w:t>實</w:t>
      </w:r>
      <w:r w:rsidR="00BD7F03">
        <w:rPr>
          <w:rFonts w:ascii="標楷體" w:eastAsia="標楷體" w:hAnsi="標楷體" w:hint="eastAsia"/>
          <w:sz w:val="28"/>
          <w:szCs w:val="28"/>
        </w:rPr>
        <w:t>參酌</w:t>
      </w:r>
      <w:r w:rsidRPr="00A3037A">
        <w:rPr>
          <w:rFonts w:ascii="標楷體" w:eastAsia="標楷體" w:hAnsi="標楷體" w:hint="eastAsia"/>
          <w:sz w:val="28"/>
          <w:szCs w:val="28"/>
        </w:rPr>
        <w:t>各方意見，</w:t>
      </w:r>
      <w:r w:rsidR="00BD7F03">
        <w:rPr>
          <w:rFonts w:ascii="標楷體" w:eastAsia="標楷體" w:hAnsi="標楷體" w:hint="eastAsia"/>
          <w:sz w:val="28"/>
          <w:szCs w:val="28"/>
        </w:rPr>
        <w:t>擬具選舉區變更草案</w:t>
      </w:r>
      <w:r w:rsidRPr="00A3037A">
        <w:rPr>
          <w:rFonts w:ascii="標楷體" w:eastAsia="標楷體" w:hAnsi="標楷體" w:hint="eastAsia"/>
          <w:sz w:val="28"/>
          <w:szCs w:val="28"/>
        </w:rPr>
        <w:t>送中央選舉委員會作為選舉區變更建議案之參考。</w:t>
      </w:r>
    </w:p>
    <w:sectPr w:rsidR="00C0490C" w:rsidRPr="00A3037A" w:rsidSect="00A303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7A"/>
    <w:rsid w:val="002B0822"/>
    <w:rsid w:val="00410B3E"/>
    <w:rsid w:val="004E267B"/>
    <w:rsid w:val="007C0275"/>
    <w:rsid w:val="00A3037A"/>
    <w:rsid w:val="00BD7F03"/>
    <w:rsid w:val="00C0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ptec11</cp:lastModifiedBy>
  <cp:revision>3</cp:revision>
  <dcterms:created xsi:type="dcterms:W3CDTF">2018-03-06T07:07:00Z</dcterms:created>
  <dcterms:modified xsi:type="dcterms:W3CDTF">2018-03-06T07:35:00Z</dcterms:modified>
</cp:coreProperties>
</file>