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01" w:rsidRDefault="00DD3536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中央選舉委員會「現代直接民主-瑞士模式臺灣可以從中學習和引以為戒的經驗」專題講座</w:t>
      </w:r>
    </w:p>
    <w:p w:rsidR="000B0A01" w:rsidRDefault="00DD3536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報 名 表</w:t>
      </w:r>
    </w:p>
    <w:p w:rsidR="000B0A01" w:rsidRDefault="000B0A0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0B0A01" w:rsidRDefault="00DD3536">
      <w:pPr>
        <w:spacing w:line="0" w:lineRule="atLeast"/>
      </w:pPr>
      <w:r>
        <w:rPr>
          <w:rFonts w:ascii="標楷體" w:eastAsia="標楷體" w:hAnsi="標楷體"/>
          <w:b/>
          <w:sz w:val="36"/>
          <w:szCs w:val="36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邀請現代直接民主全球論壇主席Bruno Kaufmann演講，藉由其對直接民主理論之深入見解及各國公民投票實踐經驗之了解，以作為我國公民投票制度設計及實務運作之借鏡。講座資訊如下：</w:t>
      </w:r>
    </w:p>
    <w:p w:rsidR="000B0A01" w:rsidRDefault="000945AE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主持人：本會陳主任委員英鈐</w:t>
      </w:r>
    </w:p>
    <w:p w:rsidR="000B0A01" w:rsidRDefault="000945AE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主講人：現代直接民主全球論壇（Global Forum on Modern Direct Democracy）主席Bruno Kaufmann。</w:t>
      </w:r>
      <w:bookmarkStart w:id="0" w:name="_GoBack"/>
      <w:bookmarkEnd w:id="0"/>
    </w:p>
    <w:p w:rsidR="000B0A01" w:rsidRDefault="00DD3536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講題：現代直接民主-瑞士模式臺灣可以從中學習和引以為戒的經驗。</w:t>
      </w:r>
    </w:p>
    <w:p w:rsidR="000B0A01" w:rsidRDefault="00DD3536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時間：107年3月5日（星期一）下午2時30分至4時30分</w:t>
      </w:r>
    </w:p>
    <w:p w:rsidR="000B0A01" w:rsidRDefault="00DD3536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地點：中央選舉委員會（台北市中正區徐州路5號10樓）第一會議室</w:t>
      </w:r>
    </w:p>
    <w:p w:rsidR="000B0A01" w:rsidRDefault="000B0A0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7992"/>
      </w:tblGrid>
      <w:tr w:rsidR="000B0A01">
        <w:trPr>
          <w:trHeight w:val="799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A01" w:rsidRDefault="00DD35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基本資料</w:t>
            </w:r>
          </w:p>
          <w:p w:rsidR="000B0A01" w:rsidRDefault="00DD3536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*請填寫下列資料，謝謝！</w:t>
            </w:r>
          </w:p>
        </w:tc>
      </w:tr>
      <w:tr w:rsidR="000B0A01">
        <w:trPr>
          <w:trHeight w:val="8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A01" w:rsidRDefault="00DD353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A01" w:rsidRDefault="000B0A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0A01">
        <w:trPr>
          <w:trHeight w:val="13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A01" w:rsidRDefault="00DD353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A01" w:rsidRDefault="00DD3536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(公司)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0B0A01" w:rsidRDefault="00DD3536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(手機)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0B0A01">
        <w:trPr>
          <w:trHeight w:val="84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A01" w:rsidRDefault="00DD353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A01" w:rsidRDefault="000B0A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B0A01" w:rsidRDefault="000B0A01">
      <w:pPr>
        <w:ind w:left="360"/>
        <w:rPr>
          <w:rFonts w:ascii="標楷體" w:eastAsia="標楷體" w:hAnsi="標楷體"/>
        </w:rPr>
      </w:pPr>
    </w:p>
    <w:p w:rsidR="000B0A01" w:rsidRDefault="00DD3536">
      <w:pPr>
        <w:numPr>
          <w:ilvl w:val="0"/>
          <w:numId w:val="2"/>
        </w:numPr>
      </w:pPr>
      <w:r>
        <w:rPr>
          <w:rFonts w:ascii="標楷體" w:eastAsia="標楷體" w:hAnsi="標楷體"/>
          <w:b/>
        </w:rPr>
        <w:t>報名方式</w:t>
      </w:r>
    </w:p>
    <w:p w:rsidR="000B0A01" w:rsidRDefault="00DD3536">
      <w:pPr>
        <w:ind w:left="360"/>
      </w:pPr>
      <w:r>
        <w:rPr>
          <w:rFonts w:ascii="標楷體" w:eastAsia="標楷體" w:hAnsi="標楷體"/>
        </w:rPr>
        <w:t>電郵報名：填寫完畢請於</w:t>
      </w:r>
      <w:r>
        <w:rPr>
          <w:rFonts w:ascii="標楷體" w:eastAsia="標楷體" w:hAnsi="標楷體"/>
          <w:u w:val="single"/>
        </w:rPr>
        <w:t>3月2日中午前</w:t>
      </w:r>
      <w:r>
        <w:rPr>
          <w:rFonts w:ascii="標楷體" w:eastAsia="標楷體" w:hAnsi="標楷體"/>
        </w:rPr>
        <w:t>回傳至電郵信箱</w:t>
      </w:r>
      <w:hyperlink r:id="rId8" w:history="1">
        <w:r>
          <w:rPr>
            <w:rStyle w:val="a3"/>
            <w:rFonts w:ascii="標楷體" w:eastAsia="標楷體" w:hAnsi="標楷體"/>
          </w:rPr>
          <w:t>susie@cec.gov.tw</w:t>
        </w:r>
      </w:hyperlink>
    </w:p>
    <w:p w:rsidR="000B0A01" w:rsidRDefault="00DD3536">
      <w:pPr>
        <w:numPr>
          <w:ilvl w:val="0"/>
          <w:numId w:val="2"/>
        </w:numPr>
      </w:pPr>
      <w:r>
        <w:rPr>
          <w:rFonts w:ascii="標楷體" w:eastAsia="標楷體" w:hAnsi="標楷體"/>
          <w:b/>
        </w:rPr>
        <w:t>會議洽詢：</w:t>
      </w:r>
      <w:r>
        <w:rPr>
          <w:rFonts w:ascii="標楷體" w:eastAsia="標楷體" w:hAnsi="標楷體"/>
        </w:rPr>
        <w:t xml:space="preserve">(02)2356-5158 </w:t>
      </w:r>
      <w:proofErr w:type="gramStart"/>
      <w:r>
        <w:rPr>
          <w:rFonts w:ascii="標楷體" w:eastAsia="標楷體" w:hAnsi="標楷體"/>
        </w:rPr>
        <w:t>范姜</w:t>
      </w:r>
      <w:proofErr w:type="gramEnd"/>
      <w:r>
        <w:rPr>
          <w:rFonts w:ascii="標楷體" w:eastAsia="標楷體" w:hAnsi="標楷體"/>
        </w:rPr>
        <w:t>專員</w:t>
      </w:r>
    </w:p>
    <w:p w:rsidR="000B0A01" w:rsidRDefault="00DD3536">
      <w:pPr>
        <w:numPr>
          <w:ilvl w:val="0"/>
          <w:numId w:val="2"/>
        </w:numPr>
        <w:ind w:left="1985" w:hanging="1985"/>
      </w:pPr>
      <w:r>
        <w:rPr>
          <w:rFonts w:ascii="標楷體" w:eastAsia="標楷體" w:hAnsi="標楷體"/>
          <w:b/>
        </w:rPr>
        <w:t>注意事項：</w:t>
      </w:r>
      <w:r>
        <w:rPr>
          <w:rFonts w:ascii="標楷體" w:eastAsia="標楷體" w:hAnsi="標楷體"/>
        </w:rPr>
        <w:t>1.名額為30名，以報名表回傳先後順序為依據，報名額滿為止，基本資料請務必填寫完整，本會將在3月2日前以e-mail方式寄發報名結果給您。</w:t>
      </w:r>
    </w:p>
    <w:p w:rsidR="000B0A01" w:rsidRDefault="00DD3536">
      <w:pPr>
        <w:ind w:firstLine="1560"/>
      </w:pPr>
      <w:r>
        <w:rPr>
          <w:rFonts w:ascii="標楷體" w:eastAsia="標楷體" w:hAnsi="標楷體"/>
        </w:rPr>
        <w:t xml:space="preserve"> 2.公教人員全程參與，可獲得研習時數2小時。</w:t>
      </w:r>
    </w:p>
    <w:sectPr w:rsidR="000B0A01">
      <w:pgSz w:w="11906" w:h="16838"/>
      <w:pgMar w:top="1134" w:right="1134" w:bottom="1440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D0" w:rsidRDefault="00BC0CD0">
      <w:r>
        <w:separator/>
      </w:r>
    </w:p>
  </w:endnote>
  <w:endnote w:type="continuationSeparator" w:id="0">
    <w:p w:rsidR="00BC0CD0" w:rsidRDefault="00BC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D0" w:rsidRDefault="00BC0CD0">
      <w:r>
        <w:rPr>
          <w:color w:val="000000"/>
        </w:rPr>
        <w:separator/>
      </w:r>
    </w:p>
  </w:footnote>
  <w:footnote w:type="continuationSeparator" w:id="0">
    <w:p w:rsidR="00BC0CD0" w:rsidRDefault="00BC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6B02"/>
    <w:multiLevelType w:val="multilevel"/>
    <w:tmpl w:val="F4E8EB2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C9346A"/>
    <w:multiLevelType w:val="multilevel"/>
    <w:tmpl w:val="F9CA7694"/>
    <w:lvl w:ilvl="0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0A01"/>
    <w:rsid w:val="00015F71"/>
    <w:rsid w:val="000945AE"/>
    <w:rsid w:val="000B0A01"/>
    <w:rsid w:val="00A86643"/>
    <w:rsid w:val="00BC0CD0"/>
    <w:rsid w:val="00D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ie@ce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cec6908</cp:lastModifiedBy>
  <cp:revision>4</cp:revision>
  <cp:lastPrinted>2018-02-28T03:38:00Z</cp:lastPrinted>
  <dcterms:created xsi:type="dcterms:W3CDTF">2018-02-28T01:52:00Z</dcterms:created>
  <dcterms:modified xsi:type="dcterms:W3CDTF">2018-02-28T03:39:00Z</dcterms:modified>
</cp:coreProperties>
</file>